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5371" w14:textId="105EA5D5" w:rsidR="00441406" w:rsidRPr="00123CE6" w:rsidRDefault="00417DA0" w:rsidP="003725DA">
      <w:pPr>
        <w:pStyle w:val="Titre"/>
        <w:spacing w:before="1680"/>
        <w:jc w:val="center"/>
        <w:rPr>
          <w:rFonts w:ascii="Montserrat" w:hAnsi="Montserrat"/>
        </w:rPr>
      </w:pPr>
      <w:r w:rsidRPr="33A118D9">
        <w:rPr>
          <w:rFonts w:ascii="Montserrat" w:hAnsi="Montserrat"/>
        </w:rPr>
        <w:t>GROUPE LA POSTE</w:t>
      </w:r>
      <w:r w:rsidR="003725DA" w:rsidRPr="33A118D9">
        <w:rPr>
          <w:rFonts w:ascii="Montserrat" w:hAnsi="Montserrat"/>
        </w:rPr>
        <w:t xml:space="preserve"> </w:t>
      </w:r>
      <w:r>
        <w:br/>
      </w:r>
      <w:r w:rsidR="00441406" w:rsidRPr="33A118D9">
        <w:rPr>
          <w:rFonts w:ascii="Montserrat" w:hAnsi="Montserrat"/>
        </w:rPr>
        <w:t>Plan annuel</w:t>
      </w:r>
      <w:r w:rsidR="003725DA" w:rsidRPr="33A118D9">
        <w:rPr>
          <w:rFonts w:ascii="Montserrat" w:hAnsi="Montserrat"/>
        </w:rPr>
        <w:t xml:space="preserve"> </w:t>
      </w:r>
      <w:r>
        <w:br/>
      </w:r>
      <w:r w:rsidR="00441406" w:rsidRPr="33A118D9">
        <w:rPr>
          <w:rFonts w:ascii="Montserrat" w:hAnsi="Montserrat"/>
        </w:rPr>
        <w:t xml:space="preserve">accessibilité numérique </w:t>
      </w:r>
      <w:r>
        <w:br/>
      </w:r>
      <w:r w:rsidR="00284153" w:rsidRPr="33A118D9">
        <w:rPr>
          <w:rFonts w:ascii="Montserrat" w:hAnsi="Montserrat"/>
        </w:rPr>
        <w:t xml:space="preserve">année </w:t>
      </w:r>
      <w:r w:rsidR="00441406" w:rsidRPr="33A118D9">
        <w:rPr>
          <w:rFonts w:ascii="Montserrat" w:hAnsi="Montserrat"/>
        </w:rPr>
        <w:t>202</w:t>
      </w:r>
      <w:r w:rsidR="0082660E">
        <w:rPr>
          <w:rFonts w:ascii="Montserrat" w:hAnsi="Montserrat"/>
        </w:rPr>
        <w:t>6</w:t>
      </w:r>
    </w:p>
    <w:p w14:paraId="41385372" w14:textId="7316DB18" w:rsidR="00441406" w:rsidRPr="00123CE6" w:rsidRDefault="00441406" w:rsidP="00123CE6">
      <w:pPr>
        <w:pStyle w:val="Sous-titre"/>
        <w:spacing w:before="720" w:after="1080"/>
        <w:jc w:val="center"/>
        <w:rPr>
          <w:rFonts w:ascii="Montserrat" w:hAnsi="Montserrat"/>
          <w:sz w:val="40"/>
          <w:szCs w:val="40"/>
        </w:rPr>
      </w:pPr>
      <w:r w:rsidRPr="00123CE6">
        <w:rPr>
          <w:rFonts w:ascii="Montserrat" w:hAnsi="Montserrat"/>
          <w:sz w:val="40"/>
          <w:szCs w:val="40"/>
        </w:rPr>
        <w:t xml:space="preserve">Périmètre : </w:t>
      </w:r>
      <w:r w:rsidR="00C37B40">
        <w:rPr>
          <w:rFonts w:ascii="Montserrat" w:hAnsi="Montserrat"/>
          <w:sz w:val="40"/>
          <w:szCs w:val="40"/>
        </w:rPr>
        <w:t>i-TEAM</w:t>
      </w:r>
      <w:r w:rsidRPr="00123CE6">
        <w:rPr>
          <w:rFonts w:ascii="Montserrat" w:hAnsi="Montserrat"/>
          <w:sz w:val="40"/>
          <w:szCs w:val="40"/>
        </w:rPr>
        <w:t xml:space="preserve"> – </w:t>
      </w:r>
      <w:r w:rsidR="00C6714B" w:rsidRPr="00123CE6">
        <w:rPr>
          <w:rFonts w:ascii="Montserrat" w:hAnsi="Montserrat"/>
          <w:sz w:val="40"/>
          <w:szCs w:val="40"/>
        </w:rPr>
        <w:t>Corporate</w:t>
      </w:r>
    </w:p>
    <w:p w14:paraId="41385373" w14:textId="6BAA91FF" w:rsidR="003D4C6F" w:rsidRPr="00123CE6" w:rsidRDefault="00441406" w:rsidP="00123CE6">
      <w:pPr>
        <w:spacing w:after="1080"/>
        <w:jc w:val="center"/>
        <w:rPr>
          <w:sz w:val="56"/>
          <w:szCs w:val="56"/>
        </w:rPr>
      </w:pPr>
      <w:r w:rsidRPr="33A118D9">
        <w:rPr>
          <w:sz w:val="56"/>
          <w:szCs w:val="56"/>
        </w:rPr>
        <w:t>Dans le cadre du</w:t>
      </w:r>
      <w:r w:rsidR="003725DA" w:rsidRPr="33A118D9">
        <w:rPr>
          <w:sz w:val="56"/>
          <w:szCs w:val="56"/>
        </w:rPr>
        <w:t xml:space="preserve"> </w:t>
      </w:r>
      <w:r>
        <w:br/>
      </w:r>
      <w:r w:rsidRPr="33A118D9">
        <w:rPr>
          <w:sz w:val="56"/>
          <w:szCs w:val="56"/>
        </w:rPr>
        <w:t xml:space="preserve">schéma pluriannuel </w:t>
      </w:r>
      <w:r>
        <w:br/>
      </w:r>
      <w:r w:rsidRPr="33A118D9">
        <w:rPr>
          <w:sz w:val="56"/>
          <w:szCs w:val="56"/>
        </w:rPr>
        <w:t>d’accessibilité numérique</w:t>
      </w:r>
      <w:r w:rsidR="003725DA" w:rsidRPr="33A118D9">
        <w:rPr>
          <w:sz w:val="56"/>
          <w:szCs w:val="56"/>
        </w:rPr>
        <w:t xml:space="preserve"> </w:t>
      </w:r>
      <w:r>
        <w:br/>
      </w:r>
      <w:r w:rsidRPr="33A118D9">
        <w:rPr>
          <w:sz w:val="56"/>
          <w:szCs w:val="56"/>
        </w:rPr>
        <w:t xml:space="preserve">années </w:t>
      </w:r>
      <w:r w:rsidR="0070598D" w:rsidRPr="33A118D9">
        <w:rPr>
          <w:sz w:val="56"/>
          <w:szCs w:val="56"/>
        </w:rPr>
        <w:t>202</w:t>
      </w:r>
      <w:r w:rsidR="049D5989" w:rsidRPr="33A118D9">
        <w:rPr>
          <w:sz w:val="56"/>
          <w:szCs w:val="56"/>
        </w:rPr>
        <w:t>5</w:t>
      </w:r>
      <w:r w:rsidRPr="33A118D9">
        <w:rPr>
          <w:sz w:val="56"/>
          <w:szCs w:val="56"/>
        </w:rPr>
        <w:t xml:space="preserve"> à </w:t>
      </w:r>
      <w:r w:rsidR="0070598D" w:rsidRPr="33A118D9">
        <w:rPr>
          <w:sz w:val="56"/>
          <w:szCs w:val="56"/>
        </w:rPr>
        <w:t>202</w:t>
      </w:r>
      <w:r w:rsidR="38A984D0" w:rsidRPr="33A118D9">
        <w:rPr>
          <w:sz w:val="56"/>
          <w:szCs w:val="56"/>
        </w:rPr>
        <w:t>7</w:t>
      </w:r>
    </w:p>
    <w:p w14:paraId="41385374" w14:textId="72F59E23" w:rsidR="003D4C6F" w:rsidRPr="00123CE6" w:rsidRDefault="00D96A83" w:rsidP="00123CE6">
      <w:pPr>
        <w:pStyle w:val="Titre"/>
        <w:spacing w:before="600" w:after="240"/>
        <w:jc w:val="center"/>
        <w:rPr>
          <w:rFonts w:ascii="Montserrat" w:hAnsi="Montserrat"/>
        </w:rPr>
      </w:pPr>
      <w:r w:rsidRPr="33A118D9">
        <w:rPr>
          <w:rFonts w:ascii="Montserrat" w:hAnsi="Montserrat"/>
        </w:rPr>
        <w:t xml:space="preserve">Version du </w:t>
      </w:r>
      <w:r w:rsidR="0070279B">
        <w:rPr>
          <w:rFonts w:ascii="Montserrat" w:hAnsi="Montserrat"/>
        </w:rPr>
        <w:t>31</w:t>
      </w:r>
      <w:r w:rsidRPr="33A118D9">
        <w:rPr>
          <w:rFonts w:ascii="Montserrat" w:hAnsi="Montserrat"/>
        </w:rPr>
        <w:t>/</w:t>
      </w:r>
      <w:r w:rsidR="00C062BD" w:rsidRPr="33A118D9">
        <w:rPr>
          <w:rFonts w:ascii="Montserrat" w:hAnsi="Montserrat"/>
        </w:rPr>
        <w:t>0</w:t>
      </w:r>
      <w:r w:rsidR="0070279B">
        <w:rPr>
          <w:rFonts w:ascii="Montserrat" w:hAnsi="Montserrat"/>
        </w:rPr>
        <w:t>7</w:t>
      </w:r>
      <w:r w:rsidRPr="33A118D9">
        <w:rPr>
          <w:rFonts w:ascii="Montserrat" w:hAnsi="Montserrat"/>
        </w:rPr>
        <w:t>/</w:t>
      </w:r>
      <w:r w:rsidR="00C37B40" w:rsidRPr="33A118D9">
        <w:rPr>
          <w:rFonts w:ascii="Montserrat" w:hAnsi="Montserrat"/>
        </w:rPr>
        <w:t>202</w:t>
      </w:r>
      <w:r w:rsidR="00027EB0">
        <w:rPr>
          <w:rFonts w:ascii="Montserrat" w:hAnsi="Montserrat"/>
        </w:rPr>
        <w:t>6</w:t>
      </w:r>
    </w:p>
    <w:p w14:paraId="41385375" w14:textId="77777777" w:rsidR="00124B0B" w:rsidRDefault="00417DA0" w:rsidP="003D4C6F">
      <w:pPr>
        <w:pStyle w:val="Titre"/>
        <w:spacing w:before="840" w:after="100" w:afterAutospacing="1"/>
        <w:jc w:val="center"/>
      </w:pPr>
      <w:r>
        <w:br w:type="page"/>
      </w:r>
    </w:p>
    <w:sdt>
      <w:sdtPr>
        <w:rPr>
          <w:rFonts w:ascii="Montserrat" w:eastAsiaTheme="minorEastAsia" w:hAnsi="Montserrat" w:cstheme="minorBidi"/>
          <w:color w:val="auto"/>
          <w:sz w:val="22"/>
          <w:szCs w:val="22"/>
          <w:lang w:eastAsia="en-US"/>
        </w:rPr>
        <w:id w:val="-1314718280"/>
        <w:docPartObj>
          <w:docPartGallery w:val="Table of Contents"/>
          <w:docPartUnique/>
        </w:docPartObj>
      </w:sdtPr>
      <w:sdtEndPr>
        <w:rPr>
          <w:b/>
          <w:bCs/>
        </w:rPr>
      </w:sdtEndPr>
      <w:sdtContent>
        <w:p w14:paraId="41385376" w14:textId="77777777" w:rsidR="00124B0B" w:rsidRDefault="00124B0B" w:rsidP="006C6098">
          <w:pPr>
            <w:pStyle w:val="En-ttedetabledesmatires"/>
          </w:pPr>
          <w:r>
            <w:t>Table des matières</w:t>
          </w:r>
        </w:p>
        <w:p w14:paraId="655F452C" w14:textId="62303C02" w:rsidR="0070279B" w:rsidRDefault="00124B0B">
          <w:pPr>
            <w:pStyle w:val="TM1"/>
            <w:tabs>
              <w:tab w:val="left" w:pos="326"/>
              <w:tab w:val="right" w:leader="dot" w:pos="9062"/>
            </w:tabs>
            <w:rPr>
              <w:rFonts w:asciiTheme="minorHAnsi" w:eastAsiaTheme="minorEastAsia" w:hAnsiTheme="minorHAnsi" w:cstheme="minorBidi"/>
              <w:b w:val="0"/>
              <w:bCs w:val="0"/>
              <w:caps w:val="0"/>
              <w:noProof/>
              <w:kern w:val="2"/>
              <w:sz w:val="24"/>
              <w:szCs w:val="24"/>
              <w:u w:val="none"/>
              <w:lang w:eastAsia="fr-FR"/>
              <w14:ligatures w14:val="standardContextual"/>
            </w:rPr>
          </w:pPr>
          <w:r>
            <w:fldChar w:fldCharType="begin"/>
          </w:r>
          <w:r>
            <w:instrText xml:space="preserve"> TOC \o "1-3" \h \z \u </w:instrText>
          </w:r>
          <w:r>
            <w:fldChar w:fldCharType="separate"/>
          </w:r>
          <w:hyperlink w:anchor="_Toc236385628" w:history="1">
            <w:r w:rsidR="0070279B" w:rsidRPr="00621AAF">
              <w:rPr>
                <w:rStyle w:val="Lienhypertexte"/>
                <w:noProof/>
              </w:rPr>
              <w:t>1</w:t>
            </w:r>
            <w:r w:rsidR="0070279B">
              <w:rPr>
                <w:rFonts w:asciiTheme="minorHAnsi" w:eastAsiaTheme="minorEastAsia" w:hAnsiTheme="minorHAnsi" w:cstheme="minorBidi"/>
                <w:b w:val="0"/>
                <w:bCs w:val="0"/>
                <w:caps w:val="0"/>
                <w:noProof/>
                <w:kern w:val="2"/>
                <w:sz w:val="24"/>
                <w:szCs w:val="24"/>
                <w:u w:val="none"/>
                <w:lang w:eastAsia="fr-FR"/>
                <w14:ligatures w14:val="standardContextual"/>
              </w:rPr>
              <w:tab/>
            </w:r>
            <w:r w:rsidR="0070279B" w:rsidRPr="00621AAF">
              <w:rPr>
                <w:rStyle w:val="Lienhypertexte"/>
                <w:noProof/>
              </w:rPr>
              <w:t>Introduction</w:t>
            </w:r>
            <w:r w:rsidR="0070279B">
              <w:rPr>
                <w:noProof/>
                <w:webHidden/>
              </w:rPr>
              <w:tab/>
            </w:r>
            <w:r w:rsidR="0070279B">
              <w:rPr>
                <w:noProof/>
                <w:webHidden/>
              </w:rPr>
              <w:fldChar w:fldCharType="begin"/>
            </w:r>
            <w:r w:rsidR="0070279B">
              <w:rPr>
                <w:noProof/>
                <w:webHidden/>
              </w:rPr>
              <w:instrText xml:space="preserve"> PAGEREF _Toc236385628 \h </w:instrText>
            </w:r>
            <w:r w:rsidR="0070279B">
              <w:rPr>
                <w:noProof/>
                <w:webHidden/>
              </w:rPr>
            </w:r>
            <w:r w:rsidR="0070279B">
              <w:rPr>
                <w:noProof/>
                <w:webHidden/>
              </w:rPr>
              <w:fldChar w:fldCharType="separate"/>
            </w:r>
            <w:r w:rsidR="0070279B">
              <w:rPr>
                <w:noProof/>
                <w:webHidden/>
              </w:rPr>
              <w:t>3</w:t>
            </w:r>
            <w:r w:rsidR="0070279B">
              <w:rPr>
                <w:noProof/>
                <w:webHidden/>
              </w:rPr>
              <w:fldChar w:fldCharType="end"/>
            </w:r>
          </w:hyperlink>
        </w:p>
        <w:p w14:paraId="12ED8F57" w14:textId="5D089BB4" w:rsidR="0070279B" w:rsidRDefault="0070279B">
          <w:pPr>
            <w:pStyle w:val="TM1"/>
            <w:tabs>
              <w:tab w:val="left" w:pos="370"/>
              <w:tab w:val="right" w:leader="dot" w:pos="9062"/>
            </w:tabs>
            <w:rPr>
              <w:rFonts w:asciiTheme="minorHAnsi" w:eastAsiaTheme="minorEastAsia" w:hAnsiTheme="minorHAnsi" w:cstheme="minorBidi"/>
              <w:b w:val="0"/>
              <w:bCs w:val="0"/>
              <w:caps w:val="0"/>
              <w:noProof/>
              <w:kern w:val="2"/>
              <w:sz w:val="24"/>
              <w:szCs w:val="24"/>
              <w:u w:val="none"/>
              <w:lang w:eastAsia="fr-FR"/>
              <w14:ligatures w14:val="standardContextual"/>
            </w:rPr>
          </w:pPr>
          <w:hyperlink w:anchor="_Toc236385629" w:history="1">
            <w:r w:rsidRPr="00621AAF">
              <w:rPr>
                <w:rStyle w:val="Lienhypertexte"/>
                <w:noProof/>
              </w:rPr>
              <w:t>2</w:t>
            </w:r>
            <w:r>
              <w:rPr>
                <w:rFonts w:asciiTheme="minorHAnsi" w:eastAsiaTheme="minorEastAsia" w:hAnsiTheme="minorHAnsi" w:cstheme="minorBidi"/>
                <w:b w:val="0"/>
                <w:bCs w:val="0"/>
                <w:caps w:val="0"/>
                <w:noProof/>
                <w:kern w:val="2"/>
                <w:sz w:val="24"/>
                <w:szCs w:val="24"/>
                <w:u w:val="none"/>
                <w:lang w:eastAsia="fr-FR"/>
                <w14:ligatures w14:val="standardContextual"/>
              </w:rPr>
              <w:tab/>
            </w:r>
            <w:r w:rsidRPr="00621AAF">
              <w:rPr>
                <w:rStyle w:val="Lienhypertexte"/>
                <w:noProof/>
              </w:rPr>
              <w:t>Schéma pluriannuel</w:t>
            </w:r>
            <w:r>
              <w:rPr>
                <w:noProof/>
                <w:webHidden/>
              </w:rPr>
              <w:tab/>
            </w:r>
            <w:r>
              <w:rPr>
                <w:noProof/>
                <w:webHidden/>
              </w:rPr>
              <w:fldChar w:fldCharType="begin"/>
            </w:r>
            <w:r>
              <w:rPr>
                <w:noProof/>
                <w:webHidden/>
              </w:rPr>
              <w:instrText xml:space="preserve"> PAGEREF _Toc236385629 \h </w:instrText>
            </w:r>
            <w:r>
              <w:rPr>
                <w:noProof/>
                <w:webHidden/>
              </w:rPr>
            </w:r>
            <w:r>
              <w:rPr>
                <w:noProof/>
                <w:webHidden/>
              </w:rPr>
              <w:fldChar w:fldCharType="separate"/>
            </w:r>
            <w:r>
              <w:rPr>
                <w:noProof/>
                <w:webHidden/>
              </w:rPr>
              <w:t>3</w:t>
            </w:r>
            <w:r>
              <w:rPr>
                <w:noProof/>
                <w:webHidden/>
              </w:rPr>
              <w:fldChar w:fldCharType="end"/>
            </w:r>
          </w:hyperlink>
        </w:p>
        <w:p w14:paraId="3EA0B4BA" w14:textId="7200CA33" w:rsidR="0070279B" w:rsidRDefault="0070279B">
          <w:pPr>
            <w:pStyle w:val="TM1"/>
            <w:tabs>
              <w:tab w:val="left" w:pos="370"/>
              <w:tab w:val="right" w:leader="dot" w:pos="9062"/>
            </w:tabs>
            <w:rPr>
              <w:rFonts w:asciiTheme="minorHAnsi" w:eastAsiaTheme="minorEastAsia" w:hAnsiTheme="minorHAnsi" w:cstheme="minorBidi"/>
              <w:b w:val="0"/>
              <w:bCs w:val="0"/>
              <w:caps w:val="0"/>
              <w:noProof/>
              <w:kern w:val="2"/>
              <w:sz w:val="24"/>
              <w:szCs w:val="24"/>
              <w:u w:val="none"/>
              <w:lang w:eastAsia="fr-FR"/>
              <w14:ligatures w14:val="standardContextual"/>
            </w:rPr>
          </w:pPr>
          <w:hyperlink w:anchor="_Toc236385630" w:history="1">
            <w:r w:rsidRPr="00621AAF">
              <w:rPr>
                <w:rStyle w:val="Lienhypertexte"/>
                <w:noProof/>
              </w:rPr>
              <w:t>3</w:t>
            </w:r>
            <w:r>
              <w:rPr>
                <w:rFonts w:asciiTheme="minorHAnsi" w:eastAsiaTheme="minorEastAsia" w:hAnsiTheme="minorHAnsi" w:cstheme="minorBidi"/>
                <w:b w:val="0"/>
                <w:bCs w:val="0"/>
                <w:caps w:val="0"/>
                <w:noProof/>
                <w:kern w:val="2"/>
                <w:sz w:val="24"/>
                <w:szCs w:val="24"/>
                <w:u w:val="none"/>
                <w:lang w:eastAsia="fr-FR"/>
                <w14:ligatures w14:val="standardContextual"/>
              </w:rPr>
              <w:tab/>
            </w:r>
            <w:r w:rsidRPr="00621AAF">
              <w:rPr>
                <w:rStyle w:val="Lienhypertexte"/>
                <w:noProof/>
              </w:rPr>
              <w:t>Plan annuel</w:t>
            </w:r>
            <w:r>
              <w:rPr>
                <w:noProof/>
                <w:webHidden/>
              </w:rPr>
              <w:tab/>
            </w:r>
            <w:r>
              <w:rPr>
                <w:noProof/>
                <w:webHidden/>
              </w:rPr>
              <w:fldChar w:fldCharType="begin"/>
            </w:r>
            <w:r>
              <w:rPr>
                <w:noProof/>
                <w:webHidden/>
              </w:rPr>
              <w:instrText xml:space="preserve"> PAGEREF _Toc236385630 \h </w:instrText>
            </w:r>
            <w:r>
              <w:rPr>
                <w:noProof/>
                <w:webHidden/>
              </w:rPr>
            </w:r>
            <w:r>
              <w:rPr>
                <w:noProof/>
                <w:webHidden/>
              </w:rPr>
              <w:fldChar w:fldCharType="separate"/>
            </w:r>
            <w:r>
              <w:rPr>
                <w:noProof/>
                <w:webHidden/>
              </w:rPr>
              <w:t>3</w:t>
            </w:r>
            <w:r>
              <w:rPr>
                <w:noProof/>
                <w:webHidden/>
              </w:rPr>
              <w:fldChar w:fldCharType="end"/>
            </w:r>
          </w:hyperlink>
        </w:p>
        <w:p w14:paraId="36421F49" w14:textId="4E28D80B" w:rsidR="0070279B" w:rsidRDefault="0070279B">
          <w:pPr>
            <w:pStyle w:val="TM1"/>
            <w:tabs>
              <w:tab w:val="left" w:pos="392"/>
              <w:tab w:val="right" w:leader="dot" w:pos="9062"/>
            </w:tabs>
            <w:rPr>
              <w:rFonts w:asciiTheme="minorHAnsi" w:eastAsiaTheme="minorEastAsia" w:hAnsiTheme="minorHAnsi" w:cstheme="minorBidi"/>
              <w:b w:val="0"/>
              <w:bCs w:val="0"/>
              <w:caps w:val="0"/>
              <w:noProof/>
              <w:kern w:val="2"/>
              <w:sz w:val="24"/>
              <w:szCs w:val="24"/>
              <w:u w:val="none"/>
              <w:lang w:eastAsia="fr-FR"/>
              <w14:ligatures w14:val="standardContextual"/>
            </w:rPr>
          </w:pPr>
          <w:hyperlink w:anchor="_Toc236385631" w:history="1">
            <w:r w:rsidRPr="00621AAF">
              <w:rPr>
                <w:rStyle w:val="Lienhypertexte"/>
                <w:noProof/>
              </w:rPr>
              <w:t>4</w:t>
            </w:r>
            <w:r>
              <w:rPr>
                <w:rFonts w:asciiTheme="minorHAnsi" w:eastAsiaTheme="minorEastAsia" w:hAnsiTheme="minorHAnsi" w:cstheme="minorBidi"/>
                <w:b w:val="0"/>
                <w:bCs w:val="0"/>
                <w:caps w:val="0"/>
                <w:noProof/>
                <w:kern w:val="2"/>
                <w:sz w:val="24"/>
                <w:szCs w:val="24"/>
                <w:u w:val="none"/>
                <w:lang w:eastAsia="fr-FR"/>
                <w14:ligatures w14:val="standardContextual"/>
              </w:rPr>
              <w:tab/>
            </w:r>
            <w:r w:rsidRPr="00621AAF">
              <w:rPr>
                <w:rStyle w:val="Lienhypertexte"/>
                <w:noProof/>
              </w:rPr>
              <w:t>Mise à jour</w:t>
            </w:r>
            <w:r>
              <w:rPr>
                <w:noProof/>
                <w:webHidden/>
              </w:rPr>
              <w:tab/>
            </w:r>
            <w:r>
              <w:rPr>
                <w:noProof/>
                <w:webHidden/>
              </w:rPr>
              <w:fldChar w:fldCharType="begin"/>
            </w:r>
            <w:r>
              <w:rPr>
                <w:noProof/>
                <w:webHidden/>
              </w:rPr>
              <w:instrText xml:space="preserve"> PAGEREF _Toc236385631 \h </w:instrText>
            </w:r>
            <w:r>
              <w:rPr>
                <w:noProof/>
                <w:webHidden/>
              </w:rPr>
            </w:r>
            <w:r>
              <w:rPr>
                <w:noProof/>
                <w:webHidden/>
              </w:rPr>
              <w:fldChar w:fldCharType="separate"/>
            </w:r>
            <w:r>
              <w:rPr>
                <w:noProof/>
                <w:webHidden/>
              </w:rPr>
              <w:t>3</w:t>
            </w:r>
            <w:r>
              <w:rPr>
                <w:noProof/>
                <w:webHidden/>
              </w:rPr>
              <w:fldChar w:fldCharType="end"/>
            </w:r>
          </w:hyperlink>
        </w:p>
        <w:p w14:paraId="21B6F396" w14:textId="4644625A" w:rsidR="0070279B" w:rsidRDefault="0070279B">
          <w:pPr>
            <w:pStyle w:val="TM1"/>
            <w:tabs>
              <w:tab w:val="left" w:pos="371"/>
              <w:tab w:val="right" w:leader="dot" w:pos="9062"/>
            </w:tabs>
            <w:rPr>
              <w:rFonts w:asciiTheme="minorHAnsi" w:eastAsiaTheme="minorEastAsia" w:hAnsiTheme="minorHAnsi" w:cstheme="minorBidi"/>
              <w:b w:val="0"/>
              <w:bCs w:val="0"/>
              <w:caps w:val="0"/>
              <w:noProof/>
              <w:kern w:val="2"/>
              <w:sz w:val="24"/>
              <w:szCs w:val="24"/>
              <w:u w:val="none"/>
              <w:lang w:eastAsia="fr-FR"/>
              <w14:ligatures w14:val="standardContextual"/>
            </w:rPr>
          </w:pPr>
          <w:hyperlink w:anchor="_Toc236385632" w:history="1">
            <w:r w:rsidRPr="00621AAF">
              <w:rPr>
                <w:rStyle w:val="Lienhypertexte"/>
                <w:noProof/>
              </w:rPr>
              <w:t>5</w:t>
            </w:r>
            <w:r>
              <w:rPr>
                <w:rFonts w:asciiTheme="minorHAnsi" w:eastAsiaTheme="minorEastAsia" w:hAnsiTheme="minorHAnsi" w:cstheme="minorBidi"/>
                <w:b w:val="0"/>
                <w:bCs w:val="0"/>
                <w:caps w:val="0"/>
                <w:noProof/>
                <w:kern w:val="2"/>
                <w:sz w:val="24"/>
                <w:szCs w:val="24"/>
                <w:u w:val="none"/>
                <w:lang w:eastAsia="fr-FR"/>
                <w14:ligatures w14:val="standardContextual"/>
              </w:rPr>
              <w:tab/>
            </w:r>
            <w:r w:rsidRPr="00621AAF">
              <w:rPr>
                <w:rStyle w:val="Lienhypertexte"/>
                <w:noProof/>
              </w:rPr>
              <w:t>Contact</w:t>
            </w:r>
            <w:r>
              <w:rPr>
                <w:noProof/>
                <w:webHidden/>
              </w:rPr>
              <w:tab/>
            </w:r>
            <w:r>
              <w:rPr>
                <w:noProof/>
                <w:webHidden/>
              </w:rPr>
              <w:fldChar w:fldCharType="begin"/>
            </w:r>
            <w:r>
              <w:rPr>
                <w:noProof/>
                <w:webHidden/>
              </w:rPr>
              <w:instrText xml:space="preserve"> PAGEREF _Toc236385632 \h </w:instrText>
            </w:r>
            <w:r>
              <w:rPr>
                <w:noProof/>
                <w:webHidden/>
              </w:rPr>
            </w:r>
            <w:r>
              <w:rPr>
                <w:noProof/>
                <w:webHidden/>
              </w:rPr>
              <w:fldChar w:fldCharType="separate"/>
            </w:r>
            <w:r>
              <w:rPr>
                <w:noProof/>
                <w:webHidden/>
              </w:rPr>
              <w:t>4</w:t>
            </w:r>
            <w:r>
              <w:rPr>
                <w:noProof/>
                <w:webHidden/>
              </w:rPr>
              <w:fldChar w:fldCharType="end"/>
            </w:r>
          </w:hyperlink>
        </w:p>
        <w:p w14:paraId="02AB8096" w14:textId="20A73EC8" w:rsidR="0070279B" w:rsidRDefault="0070279B">
          <w:pPr>
            <w:pStyle w:val="TM1"/>
            <w:tabs>
              <w:tab w:val="left" w:pos="380"/>
              <w:tab w:val="right" w:leader="dot" w:pos="9062"/>
            </w:tabs>
            <w:rPr>
              <w:rFonts w:asciiTheme="minorHAnsi" w:eastAsiaTheme="minorEastAsia" w:hAnsiTheme="minorHAnsi" w:cstheme="minorBidi"/>
              <w:b w:val="0"/>
              <w:bCs w:val="0"/>
              <w:caps w:val="0"/>
              <w:noProof/>
              <w:kern w:val="2"/>
              <w:sz w:val="24"/>
              <w:szCs w:val="24"/>
              <w:u w:val="none"/>
              <w:lang w:eastAsia="fr-FR"/>
              <w14:ligatures w14:val="standardContextual"/>
            </w:rPr>
          </w:pPr>
          <w:hyperlink w:anchor="_Toc236385633" w:history="1">
            <w:r w:rsidRPr="00621AAF">
              <w:rPr>
                <w:rStyle w:val="Lienhypertexte"/>
                <w:noProof/>
              </w:rPr>
              <w:t>6</w:t>
            </w:r>
            <w:r>
              <w:rPr>
                <w:rFonts w:asciiTheme="minorHAnsi" w:eastAsiaTheme="minorEastAsia" w:hAnsiTheme="minorHAnsi" w:cstheme="minorBidi"/>
                <w:b w:val="0"/>
                <w:bCs w:val="0"/>
                <w:caps w:val="0"/>
                <w:noProof/>
                <w:kern w:val="2"/>
                <w:sz w:val="24"/>
                <w:szCs w:val="24"/>
                <w:u w:val="none"/>
                <w:lang w:eastAsia="fr-FR"/>
                <w14:ligatures w14:val="standardContextual"/>
              </w:rPr>
              <w:tab/>
            </w:r>
            <w:r w:rsidRPr="00621AAF">
              <w:rPr>
                <w:rStyle w:val="Lienhypertexte"/>
                <w:noProof/>
              </w:rPr>
              <w:t>Détail Plan annuel 2026</w:t>
            </w:r>
            <w:r>
              <w:rPr>
                <w:noProof/>
                <w:webHidden/>
              </w:rPr>
              <w:tab/>
            </w:r>
            <w:r>
              <w:rPr>
                <w:noProof/>
                <w:webHidden/>
              </w:rPr>
              <w:fldChar w:fldCharType="begin"/>
            </w:r>
            <w:r>
              <w:rPr>
                <w:noProof/>
                <w:webHidden/>
              </w:rPr>
              <w:instrText xml:space="preserve"> PAGEREF _Toc236385633 \h </w:instrText>
            </w:r>
            <w:r>
              <w:rPr>
                <w:noProof/>
                <w:webHidden/>
              </w:rPr>
            </w:r>
            <w:r>
              <w:rPr>
                <w:noProof/>
                <w:webHidden/>
              </w:rPr>
              <w:fldChar w:fldCharType="separate"/>
            </w:r>
            <w:r>
              <w:rPr>
                <w:noProof/>
                <w:webHidden/>
              </w:rPr>
              <w:t>4</w:t>
            </w:r>
            <w:r>
              <w:rPr>
                <w:noProof/>
                <w:webHidden/>
              </w:rPr>
              <w:fldChar w:fldCharType="end"/>
            </w:r>
          </w:hyperlink>
        </w:p>
        <w:p w14:paraId="0870ABB9" w14:textId="314944D2" w:rsidR="0070279B" w:rsidRDefault="0070279B">
          <w:pPr>
            <w:pStyle w:val="TM2"/>
            <w:tabs>
              <w:tab w:val="left" w:pos="524"/>
              <w:tab w:val="right" w:leader="dot" w:pos="9062"/>
            </w:tabs>
            <w:rPr>
              <w:rFonts w:asciiTheme="minorHAnsi" w:eastAsiaTheme="minorEastAsia" w:hAnsiTheme="minorHAnsi" w:cstheme="minorBidi"/>
              <w:b w:val="0"/>
              <w:bCs w:val="0"/>
              <w:smallCaps w:val="0"/>
              <w:noProof/>
              <w:kern w:val="2"/>
              <w:sz w:val="24"/>
              <w:szCs w:val="24"/>
              <w:lang w:eastAsia="fr-FR"/>
              <w14:ligatures w14:val="standardContextual"/>
            </w:rPr>
          </w:pPr>
          <w:hyperlink w:anchor="_Toc236385634" w:history="1">
            <w:r w:rsidRPr="00621AAF">
              <w:rPr>
                <w:rStyle w:val="Lienhypertexte"/>
                <w:noProof/>
              </w:rPr>
              <w:t>6.1</w:t>
            </w:r>
            <w:r>
              <w:rPr>
                <w:rFonts w:asciiTheme="minorHAnsi" w:eastAsiaTheme="minorEastAsia" w:hAnsiTheme="minorHAnsi" w:cstheme="minorBidi"/>
                <w:b w:val="0"/>
                <w:bCs w:val="0"/>
                <w:smallCaps w:val="0"/>
                <w:noProof/>
                <w:kern w:val="2"/>
                <w:sz w:val="24"/>
                <w:szCs w:val="24"/>
                <w:lang w:eastAsia="fr-FR"/>
                <w14:ligatures w14:val="standardContextual"/>
              </w:rPr>
              <w:tab/>
            </w:r>
            <w:r w:rsidRPr="00621AAF">
              <w:rPr>
                <w:rStyle w:val="Lienhypertexte"/>
                <w:noProof/>
              </w:rPr>
              <w:t>Actions d’organisation et de pilotage</w:t>
            </w:r>
            <w:r>
              <w:rPr>
                <w:noProof/>
                <w:webHidden/>
              </w:rPr>
              <w:tab/>
            </w:r>
            <w:r>
              <w:rPr>
                <w:noProof/>
                <w:webHidden/>
              </w:rPr>
              <w:fldChar w:fldCharType="begin"/>
            </w:r>
            <w:r>
              <w:rPr>
                <w:noProof/>
                <w:webHidden/>
              </w:rPr>
              <w:instrText xml:space="preserve"> PAGEREF _Toc236385634 \h </w:instrText>
            </w:r>
            <w:r>
              <w:rPr>
                <w:noProof/>
                <w:webHidden/>
              </w:rPr>
            </w:r>
            <w:r>
              <w:rPr>
                <w:noProof/>
                <w:webHidden/>
              </w:rPr>
              <w:fldChar w:fldCharType="separate"/>
            </w:r>
            <w:r>
              <w:rPr>
                <w:noProof/>
                <w:webHidden/>
              </w:rPr>
              <w:t>4</w:t>
            </w:r>
            <w:r>
              <w:rPr>
                <w:noProof/>
                <w:webHidden/>
              </w:rPr>
              <w:fldChar w:fldCharType="end"/>
            </w:r>
          </w:hyperlink>
        </w:p>
        <w:p w14:paraId="657898A5" w14:textId="12CD2047" w:rsidR="0070279B" w:rsidRDefault="0070279B">
          <w:pPr>
            <w:pStyle w:val="TM2"/>
            <w:tabs>
              <w:tab w:val="left" w:pos="568"/>
              <w:tab w:val="right" w:leader="dot" w:pos="9062"/>
            </w:tabs>
            <w:rPr>
              <w:rFonts w:asciiTheme="minorHAnsi" w:eastAsiaTheme="minorEastAsia" w:hAnsiTheme="minorHAnsi" w:cstheme="minorBidi"/>
              <w:b w:val="0"/>
              <w:bCs w:val="0"/>
              <w:smallCaps w:val="0"/>
              <w:noProof/>
              <w:kern w:val="2"/>
              <w:sz w:val="24"/>
              <w:szCs w:val="24"/>
              <w:lang w:eastAsia="fr-FR"/>
              <w14:ligatures w14:val="standardContextual"/>
            </w:rPr>
          </w:pPr>
          <w:hyperlink w:anchor="_Toc236385635" w:history="1">
            <w:r w:rsidRPr="00621AAF">
              <w:rPr>
                <w:rStyle w:val="Lienhypertexte"/>
                <w:noProof/>
              </w:rPr>
              <w:t>6.2</w:t>
            </w:r>
            <w:r>
              <w:rPr>
                <w:rFonts w:asciiTheme="minorHAnsi" w:eastAsiaTheme="minorEastAsia" w:hAnsiTheme="minorHAnsi" w:cstheme="minorBidi"/>
                <w:b w:val="0"/>
                <w:bCs w:val="0"/>
                <w:smallCaps w:val="0"/>
                <w:noProof/>
                <w:kern w:val="2"/>
                <w:sz w:val="24"/>
                <w:szCs w:val="24"/>
                <w:lang w:eastAsia="fr-FR"/>
                <w14:ligatures w14:val="standardContextual"/>
              </w:rPr>
              <w:tab/>
            </w:r>
            <w:r w:rsidRPr="00621AAF">
              <w:rPr>
                <w:rStyle w:val="Lienhypertexte"/>
                <w:noProof/>
              </w:rPr>
              <w:t>Actions d’information</w:t>
            </w:r>
            <w:r>
              <w:rPr>
                <w:noProof/>
                <w:webHidden/>
              </w:rPr>
              <w:tab/>
            </w:r>
            <w:r>
              <w:rPr>
                <w:noProof/>
                <w:webHidden/>
              </w:rPr>
              <w:fldChar w:fldCharType="begin"/>
            </w:r>
            <w:r>
              <w:rPr>
                <w:noProof/>
                <w:webHidden/>
              </w:rPr>
              <w:instrText xml:space="preserve"> PAGEREF _Toc236385635 \h </w:instrText>
            </w:r>
            <w:r>
              <w:rPr>
                <w:noProof/>
                <w:webHidden/>
              </w:rPr>
            </w:r>
            <w:r>
              <w:rPr>
                <w:noProof/>
                <w:webHidden/>
              </w:rPr>
              <w:fldChar w:fldCharType="separate"/>
            </w:r>
            <w:r>
              <w:rPr>
                <w:noProof/>
                <w:webHidden/>
              </w:rPr>
              <w:t>4</w:t>
            </w:r>
            <w:r>
              <w:rPr>
                <w:noProof/>
                <w:webHidden/>
              </w:rPr>
              <w:fldChar w:fldCharType="end"/>
            </w:r>
          </w:hyperlink>
        </w:p>
        <w:p w14:paraId="5E84EADD" w14:textId="7DE4BB54" w:rsidR="0070279B" w:rsidRDefault="0070279B">
          <w:pPr>
            <w:pStyle w:val="TM2"/>
            <w:tabs>
              <w:tab w:val="left" w:pos="568"/>
              <w:tab w:val="right" w:leader="dot" w:pos="9062"/>
            </w:tabs>
            <w:rPr>
              <w:rFonts w:asciiTheme="minorHAnsi" w:eastAsiaTheme="minorEastAsia" w:hAnsiTheme="minorHAnsi" w:cstheme="minorBidi"/>
              <w:b w:val="0"/>
              <w:bCs w:val="0"/>
              <w:smallCaps w:val="0"/>
              <w:noProof/>
              <w:kern w:val="2"/>
              <w:sz w:val="24"/>
              <w:szCs w:val="24"/>
              <w:lang w:eastAsia="fr-FR"/>
              <w14:ligatures w14:val="standardContextual"/>
            </w:rPr>
          </w:pPr>
          <w:hyperlink w:anchor="_Toc236385636" w:history="1">
            <w:r w:rsidRPr="00621AAF">
              <w:rPr>
                <w:rStyle w:val="Lienhypertexte"/>
                <w:noProof/>
              </w:rPr>
              <w:t>6.3</w:t>
            </w:r>
            <w:r>
              <w:rPr>
                <w:rFonts w:asciiTheme="minorHAnsi" w:eastAsiaTheme="minorEastAsia" w:hAnsiTheme="minorHAnsi" w:cstheme="minorBidi"/>
                <w:b w:val="0"/>
                <w:bCs w:val="0"/>
                <w:smallCaps w:val="0"/>
                <w:noProof/>
                <w:kern w:val="2"/>
                <w:sz w:val="24"/>
                <w:szCs w:val="24"/>
                <w:lang w:eastAsia="fr-FR"/>
                <w14:ligatures w14:val="standardContextual"/>
              </w:rPr>
              <w:tab/>
            </w:r>
            <w:r w:rsidRPr="00621AAF">
              <w:rPr>
                <w:rStyle w:val="Lienhypertexte"/>
                <w:noProof/>
              </w:rPr>
              <w:t>Actions de formation</w:t>
            </w:r>
            <w:r>
              <w:rPr>
                <w:noProof/>
                <w:webHidden/>
              </w:rPr>
              <w:tab/>
            </w:r>
            <w:r>
              <w:rPr>
                <w:noProof/>
                <w:webHidden/>
              </w:rPr>
              <w:fldChar w:fldCharType="begin"/>
            </w:r>
            <w:r>
              <w:rPr>
                <w:noProof/>
                <w:webHidden/>
              </w:rPr>
              <w:instrText xml:space="preserve"> PAGEREF _Toc236385636 \h </w:instrText>
            </w:r>
            <w:r>
              <w:rPr>
                <w:noProof/>
                <w:webHidden/>
              </w:rPr>
            </w:r>
            <w:r>
              <w:rPr>
                <w:noProof/>
                <w:webHidden/>
              </w:rPr>
              <w:fldChar w:fldCharType="separate"/>
            </w:r>
            <w:r>
              <w:rPr>
                <w:noProof/>
                <w:webHidden/>
              </w:rPr>
              <w:t>4</w:t>
            </w:r>
            <w:r>
              <w:rPr>
                <w:noProof/>
                <w:webHidden/>
              </w:rPr>
              <w:fldChar w:fldCharType="end"/>
            </w:r>
          </w:hyperlink>
        </w:p>
        <w:p w14:paraId="2C3317A6" w14:textId="7B665546" w:rsidR="0070279B" w:rsidRDefault="0070279B">
          <w:pPr>
            <w:pStyle w:val="TM2"/>
            <w:tabs>
              <w:tab w:val="left" w:pos="589"/>
              <w:tab w:val="right" w:leader="dot" w:pos="9062"/>
            </w:tabs>
            <w:rPr>
              <w:rFonts w:asciiTheme="minorHAnsi" w:eastAsiaTheme="minorEastAsia" w:hAnsiTheme="minorHAnsi" w:cstheme="minorBidi"/>
              <w:b w:val="0"/>
              <w:bCs w:val="0"/>
              <w:smallCaps w:val="0"/>
              <w:noProof/>
              <w:kern w:val="2"/>
              <w:sz w:val="24"/>
              <w:szCs w:val="24"/>
              <w:lang w:eastAsia="fr-FR"/>
              <w14:ligatures w14:val="standardContextual"/>
            </w:rPr>
          </w:pPr>
          <w:hyperlink w:anchor="_Toc236385637" w:history="1">
            <w:r w:rsidRPr="00621AAF">
              <w:rPr>
                <w:rStyle w:val="Lienhypertexte"/>
                <w:noProof/>
              </w:rPr>
              <w:t>6.4</w:t>
            </w:r>
            <w:r>
              <w:rPr>
                <w:rFonts w:asciiTheme="minorHAnsi" w:eastAsiaTheme="minorEastAsia" w:hAnsiTheme="minorHAnsi" w:cstheme="minorBidi"/>
                <w:b w:val="0"/>
                <w:bCs w:val="0"/>
                <w:smallCaps w:val="0"/>
                <w:noProof/>
                <w:kern w:val="2"/>
                <w:sz w:val="24"/>
                <w:szCs w:val="24"/>
                <w:lang w:eastAsia="fr-FR"/>
                <w14:ligatures w14:val="standardContextual"/>
              </w:rPr>
              <w:tab/>
            </w:r>
            <w:r w:rsidRPr="00621AAF">
              <w:rPr>
                <w:rStyle w:val="Lienhypertexte"/>
                <w:noProof/>
              </w:rPr>
              <w:t>Actions diverses</w:t>
            </w:r>
            <w:r>
              <w:rPr>
                <w:noProof/>
                <w:webHidden/>
              </w:rPr>
              <w:tab/>
            </w:r>
            <w:r>
              <w:rPr>
                <w:noProof/>
                <w:webHidden/>
              </w:rPr>
              <w:fldChar w:fldCharType="begin"/>
            </w:r>
            <w:r>
              <w:rPr>
                <w:noProof/>
                <w:webHidden/>
              </w:rPr>
              <w:instrText xml:space="preserve"> PAGEREF _Toc236385637 \h </w:instrText>
            </w:r>
            <w:r>
              <w:rPr>
                <w:noProof/>
                <w:webHidden/>
              </w:rPr>
            </w:r>
            <w:r>
              <w:rPr>
                <w:noProof/>
                <w:webHidden/>
              </w:rPr>
              <w:fldChar w:fldCharType="separate"/>
            </w:r>
            <w:r>
              <w:rPr>
                <w:noProof/>
                <w:webHidden/>
              </w:rPr>
              <w:t>5</w:t>
            </w:r>
            <w:r>
              <w:rPr>
                <w:noProof/>
                <w:webHidden/>
              </w:rPr>
              <w:fldChar w:fldCharType="end"/>
            </w:r>
          </w:hyperlink>
        </w:p>
        <w:p w14:paraId="3F1EFC58" w14:textId="4A805CBC" w:rsidR="0070279B" w:rsidRDefault="0070279B">
          <w:pPr>
            <w:pStyle w:val="TM2"/>
            <w:tabs>
              <w:tab w:val="left" w:pos="569"/>
              <w:tab w:val="right" w:leader="dot" w:pos="9062"/>
            </w:tabs>
            <w:rPr>
              <w:rFonts w:asciiTheme="minorHAnsi" w:eastAsiaTheme="minorEastAsia" w:hAnsiTheme="minorHAnsi" w:cstheme="minorBidi"/>
              <w:b w:val="0"/>
              <w:bCs w:val="0"/>
              <w:smallCaps w:val="0"/>
              <w:noProof/>
              <w:kern w:val="2"/>
              <w:sz w:val="24"/>
              <w:szCs w:val="24"/>
              <w:lang w:eastAsia="fr-FR"/>
              <w14:ligatures w14:val="standardContextual"/>
            </w:rPr>
          </w:pPr>
          <w:hyperlink w:anchor="_Toc236385638" w:history="1">
            <w:r w:rsidRPr="00621AAF">
              <w:rPr>
                <w:rStyle w:val="Lienhypertexte"/>
                <w:noProof/>
              </w:rPr>
              <w:t>6.5</w:t>
            </w:r>
            <w:r>
              <w:rPr>
                <w:rFonts w:asciiTheme="minorHAnsi" w:eastAsiaTheme="minorEastAsia" w:hAnsiTheme="minorHAnsi" w:cstheme="minorBidi"/>
                <w:b w:val="0"/>
                <w:bCs w:val="0"/>
                <w:smallCaps w:val="0"/>
                <w:noProof/>
                <w:kern w:val="2"/>
                <w:sz w:val="24"/>
                <w:szCs w:val="24"/>
                <w:lang w:eastAsia="fr-FR"/>
                <w14:ligatures w14:val="standardContextual"/>
              </w:rPr>
              <w:tab/>
            </w:r>
            <w:r w:rsidRPr="00621AAF">
              <w:rPr>
                <w:rStyle w:val="Lienhypertexte"/>
                <w:noProof/>
              </w:rPr>
              <w:t>Audits RGAA ou de conformité RGAA</w:t>
            </w:r>
            <w:r>
              <w:rPr>
                <w:noProof/>
                <w:webHidden/>
              </w:rPr>
              <w:tab/>
            </w:r>
            <w:r>
              <w:rPr>
                <w:noProof/>
                <w:webHidden/>
              </w:rPr>
              <w:fldChar w:fldCharType="begin"/>
            </w:r>
            <w:r>
              <w:rPr>
                <w:noProof/>
                <w:webHidden/>
              </w:rPr>
              <w:instrText xml:space="preserve"> PAGEREF _Toc236385638 \h </w:instrText>
            </w:r>
            <w:r>
              <w:rPr>
                <w:noProof/>
                <w:webHidden/>
              </w:rPr>
            </w:r>
            <w:r>
              <w:rPr>
                <w:noProof/>
                <w:webHidden/>
              </w:rPr>
              <w:fldChar w:fldCharType="separate"/>
            </w:r>
            <w:r>
              <w:rPr>
                <w:noProof/>
                <w:webHidden/>
              </w:rPr>
              <w:t>5</w:t>
            </w:r>
            <w:r>
              <w:rPr>
                <w:noProof/>
                <w:webHidden/>
              </w:rPr>
              <w:fldChar w:fldCharType="end"/>
            </w:r>
          </w:hyperlink>
        </w:p>
        <w:p w14:paraId="4138537C" w14:textId="22C388EC" w:rsidR="006C6098" w:rsidRDefault="00124B0B">
          <w:pPr>
            <w:rPr>
              <w:b/>
              <w:bCs/>
            </w:rPr>
          </w:pPr>
          <w:r>
            <w:rPr>
              <w:b/>
              <w:bCs/>
            </w:rPr>
            <w:fldChar w:fldCharType="end"/>
          </w:r>
        </w:p>
      </w:sdtContent>
    </w:sdt>
    <w:p w14:paraId="4138537D" w14:textId="77777777" w:rsidR="00124B0B" w:rsidRDefault="00124B0B">
      <w:r>
        <w:br w:type="page"/>
      </w:r>
    </w:p>
    <w:p w14:paraId="4138537E" w14:textId="77777777" w:rsidR="00D6412E" w:rsidRPr="006C6098" w:rsidRDefault="00D6412E" w:rsidP="006C6098">
      <w:pPr>
        <w:pStyle w:val="Titre1"/>
      </w:pPr>
      <w:bookmarkStart w:id="0" w:name="_Toc236385628"/>
      <w:r w:rsidRPr="006C6098">
        <w:lastRenderedPageBreak/>
        <w:t>Introduction</w:t>
      </w:r>
      <w:bookmarkEnd w:id="0"/>
    </w:p>
    <w:p w14:paraId="76A33DE1" w14:textId="20F20188" w:rsidR="00B57AFF" w:rsidRDefault="00D6412E" w:rsidP="00D6412E">
      <w:r>
        <w:t xml:space="preserve">L’article 47 de la loi n° 2005-102 du 11 février 2005 pour l’égalité des droits et des chances, la participation et la citoyenneté des personnes </w:t>
      </w:r>
      <w:r w:rsidR="00590F2A">
        <w:t>handicapé</w:t>
      </w:r>
      <w:r w:rsidR="00597374">
        <w:t xml:space="preserve">es </w:t>
      </w:r>
      <w:r>
        <w:t>rend obligatoire à tout service de communication publique en ligne d’être accessible à tous.</w:t>
      </w:r>
      <w:r w:rsidR="006C0293">
        <w:t xml:space="preserve"> </w:t>
      </w:r>
    </w:p>
    <w:p w14:paraId="4138537F" w14:textId="34F95B23" w:rsidR="005F18F7" w:rsidRDefault="006C0293" w:rsidP="00D6412E">
      <w:r>
        <w:t>Lien vers l’article</w:t>
      </w:r>
      <w:r w:rsidR="00B57AFF">
        <w:t xml:space="preserve"> </w:t>
      </w:r>
      <w:r w:rsidR="00C72C63">
        <w:t>47 :</w:t>
      </w:r>
      <w:r>
        <w:t xml:space="preserve"> </w:t>
      </w:r>
      <w:hyperlink r:id="rId11" w:history="1">
        <w:r w:rsidR="00B57AFF" w:rsidRPr="00B72AA5">
          <w:rPr>
            <w:rStyle w:val="Lienhypertexte"/>
          </w:rPr>
          <w:t>Article 47 – loi n° 2005-102</w:t>
        </w:r>
      </w:hyperlink>
    </w:p>
    <w:p w14:paraId="547F86E0" w14:textId="2920EC48" w:rsidR="00BA4554" w:rsidRDefault="00BA4554" w:rsidP="00BA4554">
      <w:pPr>
        <w:pStyle w:val="Titre1"/>
      </w:pPr>
      <w:bookmarkStart w:id="1" w:name="_Toc236385629"/>
      <w:r w:rsidRPr="00BA4554">
        <w:t>Schéma pluriannuel</w:t>
      </w:r>
      <w:bookmarkEnd w:id="1"/>
    </w:p>
    <w:p w14:paraId="41385380" w14:textId="77777777" w:rsidR="00BD40FF" w:rsidRDefault="00BD40FF" w:rsidP="00BD40FF">
      <w:r>
        <w:t>La loi fait obligation de publier un schéma pluriannuel d'une durée de trois ans dans l'objectif d'informer le public des moyens et actions mises en place pour rendre les sites et applications accessibles à tous et plus particulièrement conformes au RGAA (Référentiel Général d'Amélioration de l’Accessibilité).</w:t>
      </w:r>
    </w:p>
    <w:p w14:paraId="41385381" w14:textId="66ED26AA" w:rsidR="00BD40FF" w:rsidRDefault="00BD40FF" w:rsidP="00BD40FF">
      <w:r>
        <w:t>Le schéma pluriannuel pour l'accessibilité des sites et application</w:t>
      </w:r>
      <w:r w:rsidR="00266F57">
        <w:t>s</w:t>
      </w:r>
      <w:r>
        <w:t xml:space="preserve"> du Groupe la Poste</w:t>
      </w:r>
      <w:r w:rsidR="703E75B5">
        <w:t xml:space="preserve"> </w:t>
      </w:r>
      <w:r w:rsidR="0070598D">
        <w:t>/</w:t>
      </w:r>
      <w:r w:rsidR="44C4F6F9">
        <w:t xml:space="preserve"> </w:t>
      </w:r>
      <w:r w:rsidR="00C37B40">
        <w:t>i-TEAM</w:t>
      </w:r>
      <w:r>
        <w:t xml:space="preserve"> a été publié le </w:t>
      </w:r>
      <w:r w:rsidR="00E60CD5">
        <w:t>1</w:t>
      </w:r>
      <w:r w:rsidR="04AAEC64">
        <w:t>4</w:t>
      </w:r>
      <w:r w:rsidR="00E60CD5">
        <w:t xml:space="preserve"> </w:t>
      </w:r>
      <w:r w:rsidR="5DD7A3DF">
        <w:t>avril</w:t>
      </w:r>
      <w:r w:rsidR="00E60CD5">
        <w:t xml:space="preserve"> 202</w:t>
      </w:r>
      <w:r w:rsidR="47E3C095">
        <w:t>5</w:t>
      </w:r>
      <w:r w:rsidR="00E60CD5">
        <w:t xml:space="preserve"> </w:t>
      </w:r>
      <w:r>
        <w:t xml:space="preserve">et est disponible à la consultation à cette adresse : </w:t>
      </w:r>
      <w:hyperlink r:id="rId12">
        <w:r w:rsidR="003332A8" w:rsidRPr="6E67E4F8">
          <w:rPr>
            <w:rStyle w:val="Lienhypertexte"/>
          </w:rPr>
          <w:t>Documentation accessibilité numérique | La Poste Groupe</w:t>
        </w:r>
      </w:hyperlink>
      <w:r>
        <w:t>.</w:t>
      </w:r>
    </w:p>
    <w:p w14:paraId="41385382" w14:textId="77777777" w:rsidR="00BD40FF" w:rsidRDefault="00BD40FF" w:rsidP="006C6098">
      <w:pPr>
        <w:pStyle w:val="Titre1"/>
      </w:pPr>
      <w:bookmarkStart w:id="2" w:name="_Toc236385630"/>
      <w:r>
        <w:t>Plan annuel</w:t>
      </w:r>
      <w:bookmarkEnd w:id="2"/>
    </w:p>
    <w:p w14:paraId="41385383" w14:textId="6C40CC77" w:rsidR="00BD40FF" w:rsidRDefault="00BD40FF" w:rsidP="00BD40FF">
      <w:r>
        <w:t>Le schéma pluriannuel doit être accompagné d'un plan annuel d'action</w:t>
      </w:r>
      <w:r w:rsidR="696D9F85">
        <w:t>s</w:t>
      </w:r>
      <w:r>
        <w:t xml:space="preserve"> qui détaille les opérations programmées et mises en œuvre pour l’année courante ainsi que l'état de suivis de ces actions.</w:t>
      </w:r>
    </w:p>
    <w:p w14:paraId="41385384" w14:textId="74091008" w:rsidR="00BD40FF" w:rsidRDefault="00BD40FF" w:rsidP="00BD40FF">
      <w:r>
        <w:t xml:space="preserve">Le présent document est le plan annuel </w:t>
      </w:r>
      <w:r w:rsidR="002C2950">
        <w:t>202</w:t>
      </w:r>
      <w:r w:rsidR="00B2301E">
        <w:t>6</w:t>
      </w:r>
      <w:r w:rsidR="002C2950">
        <w:t xml:space="preserve"> </w:t>
      </w:r>
      <w:r>
        <w:t xml:space="preserve">associé au schéma pluriannuel </w:t>
      </w:r>
      <w:r w:rsidR="002C2950">
        <w:t>202</w:t>
      </w:r>
      <w:r w:rsidR="7583E33E">
        <w:t>5</w:t>
      </w:r>
      <w:r>
        <w:t>-</w:t>
      </w:r>
      <w:r w:rsidR="002C2950">
        <w:t>202</w:t>
      </w:r>
      <w:r w:rsidR="65A379C1">
        <w:t>7</w:t>
      </w:r>
      <w:r>
        <w:t>.</w:t>
      </w:r>
    </w:p>
    <w:p w14:paraId="41385385" w14:textId="44F5CF4C" w:rsidR="00BD40FF" w:rsidRDefault="00BD40FF" w:rsidP="00BD40FF">
      <w:r>
        <w:t xml:space="preserve">Il comporte un tableau récapitulatif des actions qui ont été ou seront mises en œuvre en </w:t>
      </w:r>
      <w:r w:rsidR="00ED5622">
        <w:t>202</w:t>
      </w:r>
      <w:r w:rsidR="00B2301E">
        <w:t>6</w:t>
      </w:r>
      <w:r>
        <w:t>, leur date d'échéance si elles sont connues ainsi que leur état d'avancement et de réalisation.</w:t>
      </w:r>
    </w:p>
    <w:p w14:paraId="41385386" w14:textId="77777777" w:rsidR="00BD40FF" w:rsidRDefault="00BD40FF" w:rsidP="006C6098">
      <w:pPr>
        <w:pStyle w:val="Titre1"/>
      </w:pPr>
      <w:bookmarkStart w:id="3" w:name="_Toc236385631"/>
      <w:r>
        <w:t>Mise à jour</w:t>
      </w:r>
      <w:bookmarkEnd w:id="3"/>
    </w:p>
    <w:p w14:paraId="41385387" w14:textId="77777777" w:rsidR="00BD40FF" w:rsidRDefault="00BD40FF" w:rsidP="00BD40FF">
      <w:r>
        <w:t>Ce plan est susceptible d'être mis à jour sans préavis. La version en ligne est la seule version qui peut faire référence.</w:t>
      </w:r>
    </w:p>
    <w:p w14:paraId="5BCC3A42" w14:textId="109E4488" w:rsidR="003B04AF" w:rsidRDefault="003B04AF" w:rsidP="00BD40FF">
      <w:r>
        <w:t xml:space="preserve">Liste des modifications du </w:t>
      </w:r>
      <w:r w:rsidR="00CE391D">
        <w:t>document :</w:t>
      </w:r>
    </w:p>
    <w:p w14:paraId="7EF5DF88" w14:textId="3BDF2DAF" w:rsidR="00CE391D" w:rsidRDefault="00CE391D" w:rsidP="00CE391D">
      <w:pPr>
        <w:pStyle w:val="Paragraphedeliste"/>
        <w:numPr>
          <w:ilvl w:val="0"/>
          <w:numId w:val="10"/>
        </w:numPr>
      </w:pPr>
      <w:r>
        <w:t xml:space="preserve">Création : </w:t>
      </w:r>
      <w:r w:rsidR="00655026">
        <w:t>31</w:t>
      </w:r>
      <w:r w:rsidR="004546A8">
        <w:t>/0</w:t>
      </w:r>
      <w:r w:rsidR="00655026">
        <w:t>7</w:t>
      </w:r>
      <w:r w:rsidR="004546A8">
        <w:t>/2026</w:t>
      </w:r>
    </w:p>
    <w:p w14:paraId="16474009" w14:textId="5BF16535" w:rsidR="057A7AE6" w:rsidRDefault="057A7AE6"/>
    <w:p w14:paraId="41385394" w14:textId="315241E6" w:rsidR="00A24E47" w:rsidRDefault="00A24E47">
      <w:r>
        <w:br w:type="page"/>
      </w:r>
      <w:r w:rsidR="00830396">
        <w:lastRenderedPageBreak/>
        <w:tab/>
      </w:r>
    </w:p>
    <w:p w14:paraId="41385395" w14:textId="77777777" w:rsidR="00BD40FF" w:rsidRDefault="00BD40FF" w:rsidP="006C6098">
      <w:pPr>
        <w:pStyle w:val="Titre1"/>
      </w:pPr>
      <w:bookmarkStart w:id="4" w:name="_Toc236385632"/>
      <w:r>
        <w:t>Contact</w:t>
      </w:r>
      <w:bookmarkEnd w:id="4"/>
    </w:p>
    <w:p w14:paraId="41385396" w14:textId="0BC8046A" w:rsidR="00BD40FF" w:rsidRDefault="00BD40FF" w:rsidP="00BD40FF">
      <w:r>
        <w:t>Ce document est publié sous la responsabilité d</w:t>
      </w:r>
      <w:r w:rsidR="00A26103">
        <w:t xml:space="preserve">u </w:t>
      </w:r>
      <w:r w:rsidR="00A70548">
        <w:t xml:space="preserve">référent accessibilité numérique </w:t>
      </w:r>
      <w:r w:rsidR="00370CEE">
        <w:t>d’i-TEAM</w:t>
      </w:r>
      <w:r w:rsidR="00DB4436">
        <w:t> :</w:t>
      </w:r>
    </w:p>
    <w:p w14:paraId="600378FE" w14:textId="77777777" w:rsidR="002912E9" w:rsidRDefault="007E3E94" w:rsidP="002912E9">
      <w:pPr>
        <w:pStyle w:val="Paragraphedeliste"/>
        <w:numPr>
          <w:ilvl w:val="0"/>
          <w:numId w:val="6"/>
        </w:numPr>
      </w:pPr>
      <w:r>
        <w:t xml:space="preserve">Nom et prénom : </w:t>
      </w:r>
      <w:r w:rsidR="00834CFA">
        <w:t>CHANOIS</w:t>
      </w:r>
      <w:r>
        <w:t xml:space="preserve"> Olga</w:t>
      </w:r>
    </w:p>
    <w:p w14:paraId="41385398" w14:textId="582D6188" w:rsidR="00BD40FF" w:rsidRPr="00A26103" w:rsidRDefault="007C58A9" w:rsidP="002912E9">
      <w:pPr>
        <w:pStyle w:val="Paragraphedeliste"/>
        <w:numPr>
          <w:ilvl w:val="0"/>
          <w:numId w:val="6"/>
        </w:numPr>
      </w:pPr>
      <w:r w:rsidRPr="00A26103">
        <w:t xml:space="preserve">Adresse de contact : </w:t>
      </w:r>
      <w:r w:rsidR="00387F83" w:rsidRPr="002912E9">
        <w:rPr>
          <w:rStyle w:val="normaltextrun"/>
          <w:b/>
          <w:bCs/>
          <w:i/>
          <w:iCs/>
          <w:color w:val="000000"/>
          <w:bdr w:val="none" w:sz="0" w:space="0" w:color="auto" w:frame="1"/>
        </w:rPr>
        <w:t>referent-an.</w:t>
      </w:r>
      <w:r w:rsidR="00C37B40" w:rsidRPr="002912E9">
        <w:rPr>
          <w:rStyle w:val="normaltextrun"/>
          <w:b/>
          <w:bCs/>
          <w:i/>
          <w:iCs/>
          <w:color w:val="000000"/>
          <w:bdr w:val="none" w:sz="0" w:space="0" w:color="auto" w:frame="1"/>
        </w:rPr>
        <w:t>i-TEAM</w:t>
      </w:r>
      <w:r w:rsidR="00387F83" w:rsidRPr="002912E9">
        <w:rPr>
          <w:rStyle w:val="normaltextrun"/>
          <w:b/>
          <w:bCs/>
          <w:i/>
          <w:iCs/>
          <w:color w:val="000000"/>
          <w:bdr w:val="none" w:sz="0" w:space="0" w:color="auto" w:frame="1"/>
        </w:rPr>
        <w:t>@laposte.fr</w:t>
      </w:r>
    </w:p>
    <w:p w14:paraId="41385399" w14:textId="77777777" w:rsidR="00BD40FF" w:rsidRDefault="00BD40FF" w:rsidP="00BD40FF">
      <w:r>
        <w:t>Toute question doit être adressée par mail à l'adresse ci-dessus.</w:t>
      </w:r>
    </w:p>
    <w:p w14:paraId="58F93C9D" w14:textId="2A9985A1" w:rsidR="00EC624C" w:rsidRDefault="00F92FA5" w:rsidP="00EC624C">
      <w:pPr>
        <w:pStyle w:val="Titre1"/>
      </w:pPr>
      <w:bookmarkStart w:id="5" w:name="_Toc236385633"/>
      <w:r>
        <w:t xml:space="preserve">Détail </w:t>
      </w:r>
      <w:r w:rsidR="00BD40FF">
        <w:t xml:space="preserve">Plan annuel </w:t>
      </w:r>
      <w:r w:rsidR="002C2950">
        <w:t>202</w:t>
      </w:r>
      <w:r w:rsidR="00834CFA">
        <w:t>6</w:t>
      </w:r>
      <w:bookmarkEnd w:id="5"/>
    </w:p>
    <w:p w14:paraId="1C1F7766" w14:textId="79D0F802" w:rsidR="00D440BA" w:rsidRDefault="00D440BA" w:rsidP="00422D37">
      <w:pPr>
        <w:pStyle w:val="Titre2"/>
      </w:pPr>
      <w:bookmarkStart w:id="6" w:name="_Toc236385634"/>
      <w:r>
        <w:t xml:space="preserve">Actions </w:t>
      </w:r>
      <w:r w:rsidR="001A1EE1">
        <w:t xml:space="preserve">d’organisation et </w:t>
      </w:r>
      <w:r>
        <w:t>de pilotage</w:t>
      </w:r>
      <w:bookmarkEnd w:id="6"/>
    </w:p>
    <w:p w14:paraId="181400C4" w14:textId="7D2D0059" w:rsidR="00EB39F6" w:rsidRDefault="00EB39F6" w:rsidP="00EB39F6">
      <w:pPr>
        <w:pStyle w:val="Paragraphedeliste"/>
        <w:numPr>
          <w:ilvl w:val="0"/>
          <w:numId w:val="13"/>
        </w:numPr>
      </w:pPr>
      <w:r>
        <w:t xml:space="preserve">Renouvellement du Label NR niveau 2 – actions </w:t>
      </w:r>
      <w:r w:rsidR="00C15691">
        <w:t xml:space="preserve">2026 </w:t>
      </w:r>
      <w:r w:rsidR="00B86217">
        <w:t>concernant l’Accessibilité Numérique</w:t>
      </w:r>
      <w:r w:rsidR="00BE4DFE">
        <w:t xml:space="preserve"> (Engagem</w:t>
      </w:r>
      <w:r w:rsidR="009D5203">
        <w:t>ents réalisés en moyenne à 50%)</w:t>
      </w:r>
    </w:p>
    <w:p w14:paraId="4BF706BE" w14:textId="2BF5745E" w:rsidR="00F12BFA" w:rsidRDefault="00F12BFA" w:rsidP="00F12BFA">
      <w:pPr>
        <w:pStyle w:val="Paragraphedeliste"/>
        <w:numPr>
          <w:ilvl w:val="0"/>
          <w:numId w:val="12"/>
        </w:numPr>
      </w:pPr>
      <w:r>
        <w:t>Planification et suivi des audits et tests d’utilisabilité : toute l’année</w:t>
      </w:r>
    </w:p>
    <w:p w14:paraId="5ECA7EB0" w14:textId="3F39463C" w:rsidR="00F12BFA" w:rsidRDefault="006E5C39" w:rsidP="00F12BFA">
      <w:pPr>
        <w:pStyle w:val="Paragraphedeliste"/>
        <w:numPr>
          <w:ilvl w:val="0"/>
          <w:numId w:val="12"/>
        </w:numPr>
      </w:pPr>
      <w:r>
        <w:t>Réunion de p</w:t>
      </w:r>
      <w:r w:rsidR="00F12BFA">
        <w:t>ilotage des auditeurs (hebdomadaire)</w:t>
      </w:r>
    </w:p>
    <w:p w14:paraId="484157C6" w14:textId="4B99E967" w:rsidR="001C353B" w:rsidRDefault="008D633E" w:rsidP="001C353B">
      <w:pPr>
        <w:pStyle w:val="Paragraphedeliste"/>
        <w:numPr>
          <w:ilvl w:val="0"/>
          <w:numId w:val="12"/>
        </w:numPr>
      </w:pPr>
      <w:r>
        <w:t>Instances préparatoires au C</w:t>
      </w:r>
      <w:r w:rsidR="00C15691">
        <w:t>omité d’</w:t>
      </w:r>
      <w:r>
        <w:t>A</w:t>
      </w:r>
      <w:r w:rsidR="00C15691">
        <w:t>rchitecture</w:t>
      </w:r>
      <w:r>
        <w:t xml:space="preserve"> </w:t>
      </w:r>
      <w:r w:rsidR="0059656C">
        <w:t>(</w:t>
      </w:r>
      <w:r w:rsidR="00792140">
        <w:t>hebdomadaire</w:t>
      </w:r>
      <w:r w:rsidR="0059656C">
        <w:t xml:space="preserve">) </w:t>
      </w:r>
      <w:r>
        <w:t>et CA</w:t>
      </w:r>
      <w:r w:rsidR="0059656C">
        <w:t> </w:t>
      </w:r>
      <w:r w:rsidR="00792140">
        <w:t>(</w:t>
      </w:r>
      <w:r w:rsidR="0059656C">
        <w:t>mensu</w:t>
      </w:r>
      <w:r w:rsidR="00792140">
        <w:t>el)</w:t>
      </w:r>
    </w:p>
    <w:p w14:paraId="63B684DA" w14:textId="27C9ACCC" w:rsidR="006E324B" w:rsidRDefault="00012377" w:rsidP="006E324B">
      <w:pPr>
        <w:pStyle w:val="Paragraphedeliste"/>
        <w:numPr>
          <w:ilvl w:val="0"/>
          <w:numId w:val="12"/>
        </w:numPr>
      </w:pPr>
      <w:r>
        <w:t>Comités inter</w:t>
      </w:r>
      <w:r w:rsidR="00792140">
        <w:t>-CSO (trimestriel)</w:t>
      </w:r>
    </w:p>
    <w:p w14:paraId="2313869E" w14:textId="4173BD5A" w:rsidR="00012377" w:rsidRDefault="00792140" w:rsidP="006E324B">
      <w:pPr>
        <w:pStyle w:val="Paragraphedeliste"/>
        <w:numPr>
          <w:ilvl w:val="0"/>
          <w:numId w:val="12"/>
        </w:numPr>
      </w:pPr>
      <w:r>
        <w:t>Ateliers avec les</w:t>
      </w:r>
      <w:r w:rsidR="00CB5617">
        <w:t xml:space="preserve"> </w:t>
      </w:r>
      <w:r w:rsidR="009A5E5C">
        <w:t>r</w:t>
      </w:r>
      <w:r w:rsidR="00012377">
        <w:t>éférents accessibilité</w:t>
      </w:r>
      <w:r w:rsidR="001C353B">
        <w:t xml:space="preserve"> </w:t>
      </w:r>
      <w:r>
        <w:t xml:space="preserve">du </w:t>
      </w:r>
      <w:r w:rsidR="001C353B">
        <w:t>Groupe</w:t>
      </w:r>
      <w:r>
        <w:t> </w:t>
      </w:r>
      <w:r w:rsidR="00710DE5">
        <w:t>(trimestriel)</w:t>
      </w:r>
    </w:p>
    <w:p w14:paraId="67D421FA" w14:textId="3D6CCE9F" w:rsidR="00D312C2" w:rsidRDefault="00D312C2" w:rsidP="006E324B">
      <w:pPr>
        <w:pStyle w:val="Paragraphedeliste"/>
        <w:numPr>
          <w:ilvl w:val="0"/>
          <w:numId w:val="12"/>
        </w:numPr>
      </w:pPr>
      <w:r>
        <w:t>Contribution aux A</w:t>
      </w:r>
      <w:r w:rsidR="00D5335E">
        <w:t xml:space="preserve">ppels d’Offre </w:t>
      </w:r>
      <w:r w:rsidR="00A44A5B">
        <w:t xml:space="preserve">liés au </w:t>
      </w:r>
      <w:r w:rsidR="00D5335E">
        <w:t>numérique : de l’avis de marché à la contra</w:t>
      </w:r>
      <w:r w:rsidR="00071F12">
        <w:t xml:space="preserve">ctualisation : </w:t>
      </w:r>
      <w:r w:rsidR="00EB6C35">
        <w:t>12</w:t>
      </w:r>
      <w:r w:rsidR="00071F12">
        <w:t xml:space="preserve"> réalisé</w:t>
      </w:r>
      <w:r w:rsidR="0010587D">
        <w:t>es à ce jour</w:t>
      </w:r>
    </w:p>
    <w:p w14:paraId="0EAC2CA9" w14:textId="149581E5" w:rsidR="00AF2DF7" w:rsidRDefault="006379A4" w:rsidP="006E324B">
      <w:pPr>
        <w:pStyle w:val="Paragraphedeliste"/>
        <w:numPr>
          <w:ilvl w:val="0"/>
          <w:numId w:val="12"/>
        </w:numPr>
      </w:pPr>
      <w:r>
        <w:t>Rédaction</w:t>
      </w:r>
      <w:r w:rsidR="00AF2DF7" w:rsidRPr="00AF2DF7">
        <w:t xml:space="preserve"> </w:t>
      </w:r>
      <w:r w:rsidR="00AF2DF7">
        <w:t>du</w:t>
      </w:r>
      <w:r w:rsidR="00AF2DF7" w:rsidRPr="00AF2DF7">
        <w:t xml:space="preserve"> plan d’actions</w:t>
      </w:r>
      <w:r w:rsidR="00AF2DF7">
        <w:t> 2026 : réalisé</w:t>
      </w:r>
      <w:r>
        <w:t>e</w:t>
      </w:r>
    </w:p>
    <w:p w14:paraId="7B8786C6" w14:textId="77777777" w:rsidR="002A54BE" w:rsidRDefault="002A54BE" w:rsidP="002A54BE">
      <w:pPr>
        <w:pStyle w:val="Titre2"/>
      </w:pPr>
      <w:bookmarkStart w:id="7" w:name="_Toc236385636"/>
      <w:r>
        <w:t>Actions de formation</w:t>
      </w:r>
      <w:bookmarkEnd w:id="7"/>
    </w:p>
    <w:p w14:paraId="32D553EB" w14:textId="0CD59212" w:rsidR="005879B2" w:rsidRDefault="005879B2" w:rsidP="00005503">
      <w:pPr>
        <w:pStyle w:val="Paragraphedeliste"/>
        <w:numPr>
          <w:ilvl w:val="0"/>
          <w:numId w:val="11"/>
        </w:numPr>
      </w:pPr>
      <w:r>
        <w:t xml:space="preserve">Formation </w:t>
      </w:r>
      <w:r w:rsidR="005D390F">
        <w:t xml:space="preserve">par Access42 </w:t>
      </w:r>
      <w:r w:rsidR="00066358">
        <w:t xml:space="preserve">de la nouvelle référente </w:t>
      </w:r>
      <w:r w:rsidR="00F913F1">
        <w:t>A</w:t>
      </w:r>
      <w:r w:rsidR="00066358">
        <w:t xml:space="preserve">ccessibilité </w:t>
      </w:r>
      <w:r w:rsidR="00F913F1">
        <w:t>N</w:t>
      </w:r>
      <w:r w:rsidR="00066358">
        <w:t>umérique : réalisée</w:t>
      </w:r>
    </w:p>
    <w:p w14:paraId="1781D2DC" w14:textId="5983C0A7" w:rsidR="003D57AC" w:rsidRDefault="003D57AC" w:rsidP="00005503">
      <w:pPr>
        <w:pStyle w:val="Paragraphedeliste"/>
        <w:numPr>
          <w:ilvl w:val="0"/>
          <w:numId w:val="11"/>
        </w:numPr>
      </w:pPr>
      <w:r>
        <w:t>Formation par Access42</w:t>
      </w:r>
      <w:r w:rsidR="00DA272D">
        <w:t xml:space="preserve"> aux audits </w:t>
      </w:r>
      <w:r w:rsidR="005D358A">
        <w:t>d’application mobile</w:t>
      </w:r>
      <w:r w:rsidR="00DA272D">
        <w:t xml:space="preserve"> d’un auditeur</w:t>
      </w:r>
      <w:r w:rsidR="00D527C9">
        <w:t> : réalisée</w:t>
      </w:r>
    </w:p>
    <w:p w14:paraId="5EA70D18" w14:textId="5E97E3EB" w:rsidR="004871E0" w:rsidRPr="00005503" w:rsidRDefault="004871E0" w:rsidP="00005503">
      <w:pPr>
        <w:pStyle w:val="Paragraphedeliste"/>
        <w:numPr>
          <w:ilvl w:val="0"/>
          <w:numId w:val="11"/>
        </w:numPr>
      </w:pPr>
      <w:r>
        <w:t xml:space="preserve">Formation </w:t>
      </w:r>
      <w:r w:rsidR="00AF5CFC">
        <w:t xml:space="preserve">par Access42 </w:t>
      </w:r>
      <w:r w:rsidR="002D4F30">
        <w:t xml:space="preserve">au design </w:t>
      </w:r>
      <w:r>
        <w:t>accessib</w:t>
      </w:r>
      <w:r w:rsidR="002D4F30">
        <w:t>le</w:t>
      </w:r>
      <w:r>
        <w:t xml:space="preserve"> d’une</w:t>
      </w:r>
      <w:r w:rsidR="00B82A47">
        <w:t xml:space="preserve"> </w:t>
      </w:r>
      <w:r w:rsidR="00FF4EE0">
        <w:t>spécialist</w:t>
      </w:r>
      <w:r w:rsidR="00AF5CFC">
        <w:t xml:space="preserve">e </w:t>
      </w:r>
      <w:r w:rsidR="00B82A47">
        <w:t>UI/UX</w:t>
      </w:r>
      <w:r w:rsidR="00AF5CFC">
        <w:t> : réalisée</w:t>
      </w:r>
    </w:p>
    <w:p w14:paraId="5B81711D" w14:textId="2182D64C" w:rsidR="004F34B7" w:rsidRDefault="00564618" w:rsidP="004F34B7">
      <w:pPr>
        <w:pStyle w:val="Paragraphedeliste"/>
        <w:numPr>
          <w:ilvl w:val="0"/>
          <w:numId w:val="11"/>
        </w:numPr>
      </w:pPr>
      <w:r>
        <w:t>S</w:t>
      </w:r>
      <w:r w:rsidR="004F34B7">
        <w:t>ensibilisations à l</w:t>
      </w:r>
      <w:r>
        <w:t>’A</w:t>
      </w:r>
      <w:r w:rsidR="004F34B7">
        <w:t xml:space="preserve">ccessibilité </w:t>
      </w:r>
      <w:r>
        <w:t>N</w:t>
      </w:r>
      <w:r w:rsidR="004F34B7">
        <w:t>umérique</w:t>
      </w:r>
      <w:r w:rsidR="00747B16">
        <w:t xml:space="preserve"> des collaborateurs</w:t>
      </w:r>
      <w:r w:rsidR="0001063E">
        <w:t xml:space="preserve"> : </w:t>
      </w:r>
      <w:r w:rsidR="001E0CEB">
        <w:t>5</w:t>
      </w:r>
      <w:r w:rsidR="004F34B7">
        <w:t xml:space="preserve"> </w:t>
      </w:r>
      <w:r>
        <w:t xml:space="preserve">sessions </w:t>
      </w:r>
      <w:r w:rsidR="004F34B7">
        <w:t xml:space="preserve">en 2026, dont </w:t>
      </w:r>
      <w:r w:rsidR="001E0CEB">
        <w:t>4</w:t>
      </w:r>
      <w:r w:rsidR="005A2671">
        <w:t xml:space="preserve"> </w:t>
      </w:r>
      <w:r w:rsidR="004F34B7">
        <w:t xml:space="preserve">réalisées </w:t>
      </w:r>
      <w:r w:rsidR="0040710D">
        <w:t>pour</w:t>
      </w:r>
      <w:r w:rsidR="004F34B7">
        <w:t xml:space="preserve"> un total de </w:t>
      </w:r>
      <w:r w:rsidR="007B1552">
        <w:t>90</w:t>
      </w:r>
      <w:r w:rsidR="004F34B7">
        <w:t xml:space="preserve"> participants </w:t>
      </w:r>
    </w:p>
    <w:p w14:paraId="200990B6" w14:textId="25B8B4D3" w:rsidR="007B1552" w:rsidRDefault="007B1552" w:rsidP="007B1552">
      <w:pPr>
        <w:pStyle w:val="Paragraphedeliste"/>
        <w:numPr>
          <w:ilvl w:val="0"/>
          <w:numId w:val="11"/>
        </w:numPr>
      </w:pPr>
      <w:r>
        <w:t>Formation de l’équipe de Communication de la direction : 3 ateliers</w:t>
      </w:r>
      <w:r w:rsidR="00D51DEB">
        <w:t xml:space="preserve"> </w:t>
      </w:r>
      <w:r>
        <w:t>réalisé</w:t>
      </w:r>
      <w:r w:rsidR="00D51DEB">
        <w:t>s pour un total de 23 participants</w:t>
      </w:r>
    </w:p>
    <w:p w14:paraId="2A0169F7" w14:textId="2AD7AFF0" w:rsidR="007B1552" w:rsidRDefault="007B1552" w:rsidP="007B1552">
      <w:pPr>
        <w:pStyle w:val="Paragraphedeliste"/>
        <w:numPr>
          <w:ilvl w:val="0"/>
          <w:numId w:val="11"/>
        </w:numPr>
      </w:pPr>
      <w:r>
        <w:t xml:space="preserve">Création d’un guide </w:t>
      </w:r>
      <w:r w:rsidR="005565DB">
        <w:t>d’Accessibilité Numérique dédié à l’</w:t>
      </w:r>
      <w:r>
        <w:t>éditique</w:t>
      </w:r>
      <w:r w:rsidR="005565DB">
        <w:t xml:space="preserve"> </w:t>
      </w:r>
      <w:r>
        <w:t>: réalisée</w:t>
      </w:r>
    </w:p>
    <w:p w14:paraId="47FF121D" w14:textId="77777777" w:rsidR="007B1552" w:rsidRDefault="007B1552" w:rsidP="007B1552">
      <w:pPr>
        <w:pStyle w:val="Paragraphedeliste"/>
        <w:numPr>
          <w:ilvl w:val="0"/>
          <w:numId w:val="11"/>
        </w:numPr>
      </w:pPr>
      <w:r>
        <w:t>Accompagnement des équipes projet lors des travaux de mise en conformité des sites et applications</w:t>
      </w:r>
    </w:p>
    <w:p w14:paraId="69727823" w14:textId="621176B6" w:rsidR="00F973EB" w:rsidRDefault="001B0698" w:rsidP="00F973EB">
      <w:pPr>
        <w:pStyle w:val="Paragraphedeliste"/>
        <w:numPr>
          <w:ilvl w:val="0"/>
          <w:numId w:val="13"/>
        </w:numPr>
      </w:pPr>
      <w:r>
        <w:t xml:space="preserve">Accompagnement des équipes dans les Appels d’Offre pour la prise en main du </w:t>
      </w:r>
      <w:r w:rsidR="00F973EB">
        <w:t>kit d’achat</w:t>
      </w:r>
      <w:r>
        <w:t> : en cours</w:t>
      </w:r>
    </w:p>
    <w:p w14:paraId="0C312D96" w14:textId="77777777" w:rsidR="00A514D3" w:rsidRDefault="00A514D3" w:rsidP="00A514D3">
      <w:pPr>
        <w:pStyle w:val="Titre2"/>
      </w:pPr>
      <w:bookmarkStart w:id="8" w:name="_Toc236385635"/>
      <w:bookmarkStart w:id="9" w:name="_Toc236385637"/>
      <w:r>
        <w:lastRenderedPageBreak/>
        <w:t>Actions d’information</w:t>
      </w:r>
      <w:bookmarkEnd w:id="8"/>
    </w:p>
    <w:p w14:paraId="55AE7F79" w14:textId="77777777" w:rsidR="00A514D3" w:rsidRDefault="00A514D3" w:rsidP="00A514D3">
      <w:pPr>
        <w:pStyle w:val="Paragraphedeliste"/>
        <w:numPr>
          <w:ilvl w:val="0"/>
          <w:numId w:val="14"/>
        </w:numPr>
      </w:pPr>
      <w:r>
        <w:t>Articles publiés dans la Lettre de la démarche de l’excellence (mensuelle)</w:t>
      </w:r>
    </w:p>
    <w:p w14:paraId="225D36B3" w14:textId="77777777" w:rsidR="00A514D3" w:rsidRPr="00DB6FFA" w:rsidRDefault="00A514D3" w:rsidP="00A514D3">
      <w:pPr>
        <w:pStyle w:val="Paragraphedeliste"/>
        <w:numPr>
          <w:ilvl w:val="0"/>
          <w:numId w:val="14"/>
        </w:numPr>
      </w:pPr>
      <w:r>
        <w:t>Articles publiés dans le Bulletin du jeudi (hebdomadaire)</w:t>
      </w:r>
    </w:p>
    <w:p w14:paraId="6D084086" w14:textId="77777777" w:rsidR="00A514D3" w:rsidRDefault="00A514D3" w:rsidP="00A514D3">
      <w:pPr>
        <w:pStyle w:val="Paragraphedeliste"/>
        <w:numPr>
          <w:ilvl w:val="0"/>
          <w:numId w:val="9"/>
        </w:numPr>
      </w:pPr>
      <w:r>
        <w:t>Réalisation de vidéos d’interview de collaborateurs en situation de handicap : échéance décembre 2026</w:t>
      </w:r>
    </w:p>
    <w:p w14:paraId="73B0DF7A" w14:textId="0E884082" w:rsidR="009D00C1" w:rsidRDefault="00D440BA" w:rsidP="00422D37">
      <w:pPr>
        <w:pStyle w:val="Titre2"/>
      </w:pPr>
      <w:r>
        <w:t>Actions</w:t>
      </w:r>
      <w:r w:rsidR="00D52C0E">
        <w:t xml:space="preserve"> </w:t>
      </w:r>
      <w:r w:rsidR="00422D37">
        <w:t>diverses</w:t>
      </w:r>
      <w:bookmarkEnd w:id="9"/>
    </w:p>
    <w:p w14:paraId="00B06932" w14:textId="7AEDABD3" w:rsidR="00C21E64" w:rsidRDefault="00D84B16" w:rsidP="00C21E64">
      <w:r>
        <w:t xml:space="preserve">Dans le cadre de notre </w:t>
      </w:r>
      <w:r w:rsidR="00C21E64">
        <w:t xml:space="preserve">veille </w:t>
      </w:r>
      <w:r w:rsidR="00C21E64" w:rsidRPr="0042103B">
        <w:t>sur l’</w:t>
      </w:r>
      <w:r w:rsidR="00F913F1">
        <w:t>A</w:t>
      </w:r>
      <w:r w:rsidR="00C21E64" w:rsidRPr="0042103B">
        <w:t xml:space="preserve">ccessibilité </w:t>
      </w:r>
      <w:r w:rsidR="00F913F1">
        <w:t>N</w:t>
      </w:r>
      <w:r w:rsidR="00C21E64" w:rsidRPr="0042103B">
        <w:t>umérique</w:t>
      </w:r>
      <w:r>
        <w:t xml:space="preserve">, nous suivons les </w:t>
      </w:r>
      <w:r w:rsidR="00B541F1">
        <w:t>communication</w:t>
      </w:r>
      <w:r w:rsidR="00C25FD9">
        <w:t>s</w:t>
      </w:r>
      <w:r w:rsidR="00B541F1">
        <w:t xml:space="preserve"> </w:t>
      </w:r>
      <w:r w:rsidR="00312E5C">
        <w:t>de</w:t>
      </w:r>
      <w:r w:rsidR="00C21E64">
        <w:t> :</w:t>
      </w:r>
    </w:p>
    <w:p w14:paraId="57A0D35A" w14:textId="20CC7339" w:rsidR="00C21E64" w:rsidRDefault="00C240BC" w:rsidP="00C21E64">
      <w:pPr>
        <w:pStyle w:val="Paragraphedeliste"/>
        <w:numPr>
          <w:ilvl w:val="0"/>
          <w:numId w:val="9"/>
        </w:numPr>
      </w:pPr>
      <w:r>
        <w:t>A11Y</w:t>
      </w:r>
      <w:r w:rsidR="00C603CA">
        <w:t xml:space="preserve"> : </w:t>
      </w:r>
      <w:r w:rsidR="00312E5C">
        <w:t xml:space="preserve">1 </w:t>
      </w:r>
      <w:r w:rsidR="006E7BCE">
        <w:t>conférence</w:t>
      </w:r>
      <w:r w:rsidR="00BD5AB5">
        <w:t xml:space="preserve"> réalisée</w:t>
      </w:r>
    </w:p>
    <w:p w14:paraId="6676DA4B" w14:textId="2F6CEA2C" w:rsidR="00C240BC" w:rsidRDefault="00C240BC" w:rsidP="00C240BC">
      <w:pPr>
        <w:pStyle w:val="Paragraphedeliste"/>
        <w:numPr>
          <w:ilvl w:val="0"/>
          <w:numId w:val="9"/>
        </w:numPr>
      </w:pPr>
      <w:r>
        <w:t>Manifeste Inclusion</w:t>
      </w:r>
      <w:r w:rsidR="00337267">
        <w:t xml:space="preserve"> : </w:t>
      </w:r>
      <w:r w:rsidR="000D7E16">
        <w:t xml:space="preserve">2 </w:t>
      </w:r>
      <w:r w:rsidR="00CF33D1">
        <w:t>webinaires</w:t>
      </w:r>
      <w:r w:rsidR="000D7E16">
        <w:t xml:space="preserve"> réalisés</w:t>
      </w:r>
    </w:p>
    <w:p w14:paraId="78A156A5" w14:textId="1F300873" w:rsidR="00C240BC" w:rsidRDefault="00C240BC" w:rsidP="00C240BC">
      <w:pPr>
        <w:pStyle w:val="Paragraphedeliste"/>
        <w:numPr>
          <w:ilvl w:val="0"/>
          <w:numId w:val="9"/>
        </w:numPr>
      </w:pPr>
      <w:r>
        <w:t>Access42</w:t>
      </w:r>
      <w:r w:rsidR="00337267">
        <w:t> : newsletter mensuelle</w:t>
      </w:r>
    </w:p>
    <w:p w14:paraId="43118C06" w14:textId="31DE3717" w:rsidR="001F38AE" w:rsidRDefault="001F38AE" w:rsidP="00C240BC">
      <w:pPr>
        <w:pStyle w:val="Paragraphedeliste"/>
        <w:numPr>
          <w:ilvl w:val="0"/>
          <w:numId w:val="9"/>
        </w:numPr>
      </w:pPr>
      <w:r>
        <w:t>Ipedis</w:t>
      </w:r>
      <w:r w:rsidR="00C603CA">
        <w:t> : 1 webinaire réalisé</w:t>
      </w:r>
    </w:p>
    <w:p w14:paraId="32B75433" w14:textId="75C80703" w:rsidR="001F38AE" w:rsidRDefault="001F38AE" w:rsidP="00C240BC">
      <w:pPr>
        <w:pStyle w:val="Paragraphedeliste"/>
        <w:numPr>
          <w:ilvl w:val="0"/>
          <w:numId w:val="9"/>
        </w:numPr>
      </w:pPr>
      <w:r>
        <w:t>Idéance</w:t>
      </w:r>
      <w:r w:rsidR="00BD5AB5">
        <w:t xml:space="preserve"> : 1 </w:t>
      </w:r>
      <w:r w:rsidR="006E7BCE">
        <w:t>webinaire</w:t>
      </w:r>
      <w:r w:rsidR="00BD5AB5">
        <w:t xml:space="preserve"> réalisé</w:t>
      </w:r>
    </w:p>
    <w:p w14:paraId="7E378A3F" w14:textId="0B3B0DCE" w:rsidR="00C21E64" w:rsidRPr="00C21E64" w:rsidRDefault="001F38AE" w:rsidP="00C21E64">
      <w:pPr>
        <w:pStyle w:val="Paragraphedeliste"/>
        <w:numPr>
          <w:ilvl w:val="0"/>
          <w:numId w:val="9"/>
        </w:numPr>
      </w:pPr>
      <w:r>
        <w:t>INR</w:t>
      </w:r>
      <w:r w:rsidR="00436D0E">
        <w:t xml:space="preserve"> : </w:t>
      </w:r>
      <w:r w:rsidR="00CF33D1">
        <w:t>newsletter mensuelle</w:t>
      </w:r>
    </w:p>
    <w:p w14:paraId="46BC5CDA" w14:textId="446561AE" w:rsidR="00A07A60" w:rsidRPr="00A07A60" w:rsidRDefault="009333EE" w:rsidP="00A07A60">
      <w:r>
        <w:t>No</w:t>
      </w:r>
      <w:r w:rsidR="00B2012F">
        <w:t>u</w:t>
      </w:r>
      <w:r>
        <w:t>s participons à</w:t>
      </w:r>
      <w:r w:rsidR="000E7DEC">
        <w:t xml:space="preserve"> l’éc</w:t>
      </w:r>
      <w:r w:rsidR="00174B57">
        <w:t>o</w:t>
      </w:r>
      <w:r w:rsidR="000E7DEC">
        <w:t>sy</w:t>
      </w:r>
      <w:r w:rsidR="00174B57">
        <w:t>s</w:t>
      </w:r>
      <w:r w:rsidR="000E7DEC">
        <w:t xml:space="preserve">tème </w:t>
      </w:r>
      <w:r w:rsidR="00174B57">
        <w:t>A</w:t>
      </w:r>
      <w:r>
        <w:t>ccessibilité Numérique</w:t>
      </w:r>
      <w:r w:rsidR="00174B57">
        <w:t> :</w:t>
      </w:r>
    </w:p>
    <w:p w14:paraId="275EC6B2" w14:textId="76222651" w:rsidR="00F219CB" w:rsidRDefault="00C849D9" w:rsidP="00F219CB">
      <w:pPr>
        <w:pStyle w:val="Paragraphedeliste"/>
        <w:numPr>
          <w:ilvl w:val="0"/>
          <w:numId w:val="9"/>
        </w:numPr>
      </w:pPr>
      <w:r>
        <w:t>S</w:t>
      </w:r>
      <w:r w:rsidR="00F219CB">
        <w:t>emaine du Développement Durable d</w:t>
      </w:r>
      <w:r w:rsidR="004010AE">
        <w:t>e</w:t>
      </w:r>
      <w:r w:rsidR="00F219CB">
        <w:t xml:space="preserve"> La Poste </w:t>
      </w:r>
      <w:r w:rsidR="00945E53">
        <w:t>en</w:t>
      </w:r>
      <w:r w:rsidR="00F219CB">
        <w:t xml:space="preserve"> septembre 2026</w:t>
      </w:r>
    </w:p>
    <w:p w14:paraId="79F950FC" w14:textId="4D73C6EE" w:rsidR="00F219CB" w:rsidRDefault="00F219CB" w:rsidP="00F219CB">
      <w:pPr>
        <w:pStyle w:val="Paragraphedeliste"/>
        <w:numPr>
          <w:ilvl w:val="0"/>
          <w:numId w:val="9"/>
        </w:numPr>
      </w:pPr>
      <w:r>
        <w:t>Semaine du Handicap de La Poste en novembre 2026</w:t>
      </w:r>
    </w:p>
    <w:p w14:paraId="4C7814AB" w14:textId="6F40654F" w:rsidR="00F219CB" w:rsidRDefault="00F219CB" w:rsidP="00F219CB">
      <w:pPr>
        <w:pStyle w:val="Paragraphedeliste"/>
        <w:numPr>
          <w:ilvl w:val="0"/>
          <w:numId w:val="9"/>
        </w:numPr>
      </w:pPr>
      <w:r w:rsidRPr="0066427B">
        <w:t>Groupe de travail inter-entités dans le Groupe CDC-La Poste</w:t>
      </w:r>
      <w:r>
        <w:t xml:space="preserve"> depuis janvier 2026 (</w:t>
      </w:r>
      <w:r w:rsidR="008246DE">
        <w:t>bimensuel</w:t>
      </w:r>
      <w:r>
        <w:t>)</w:t>
      </w:r>
    </w:p>
    <w:p w14:paraId="51CFF27B" w14:textId="03519F3B" w:rsidR="00422D37" w:rsidRDefault="0080219F" w:rsidP="0080219F">
      <w:pPr>
        <w:pStyle w:val="Paragraphedeliste"/>
        <w:numPr>
          <w:ilvl w:val="0"/>
          <w:numId w:val="9"/>
        </w:numPr>
      </w:pPr>
      <w:r>
        <w:t>Cigref</w:t>
      </w:r>
      <w:r w:rsidR="00B81484">
        <w:t xml:space="preserve"> </w:t>
      </w:r>
      <w:r w:rsidR="009F5259">
        <w:t xml:space="preserve">en </w:t>
      </w:r>
      <w:r w:rsidR="005B100D">
        <w:t>avril</w:t>
      </w:r>
      <w:r w:rsidR="009F5259">
        <w:t xml:space="preserve"> </w:t>
      </w:r>
      <w:r w:rsidR="00B81484">
        <w:t>2026</w:t>
      </w:r>
    </w:p>
    <w:p w14:paraId="278D59DC" w14:textId="77777777" w:rsidR="005E4DB0" w:rsidRDefault="005E4DB0" w:rsidP="005E4DB0">
      <w:pPr>
        <w:pStyle w:val="Paragraphedeliste"/>
        <w:numPr>
          <w:ilvl w:val="0"/>
          <w:numId w:val="9"/>
        </w:numPr>
      </w:pPr>
      <w:r>
        <w:t>Groupe Impact du Manifeste Inclusion : 1 réalisé</w:t>
      </w:r>
    </w:p>
    <w:p w14:paraId="0B7FF67A" w14:textId="0F36A826" w:rsidR="00F219CB" w:rsidRDefault="004C0AD1" w:rsidP="0080219F">
      <w:pPr>
        <w:pStyle w:val="Paragraphedeliste"/>
        <w:numPr>
          <w:ilvl w:val="0"/>
          <w:numId w:val="9"/>
        </w:numPr>
      </w:pPr>
      <w:r>
        <w:t>Bootcamp</w:t>
      </w:r>
      <w:r w:rsidR="00507268">
        <w:t xml:space="preserve"> INR </w:t>
      </w:r>
      <w:r>
        <w:t xml:space="preserve">en </w:t>
      </w:r>
      <w:r w:rsidR="00507268">
        <w:t>septembre 2026</w:t>
      </w:r>
    </w:p>
    <w:p w14:paraId="51A3C5B7" w14:textId="032C0BC6" w:rsidR="00C63C18" w:rsidRDefault="00A548FE" w:rsidP="00C63C18">
      <w:r>
        <w:t>Nos actions concernant</w:t>
      </w:r>
      <w:r w:rsidR="00C63C18">
        <w:t xml:space="preserve"> </w:t>
      </w:r>
      <w:r w:rsidR="00CC16EF">
        <w:t xml:space="preserve">les outils d’assistance </w:t>
      </w:r>
      <w:r w:rsidR="00C63C18">
        <w:t>:</w:t>
      </w:r>
    </w:p>
    <w:p w14:paraId="485ABD8D" w14:textId="6D8E52ED" w:rsidR="00C63C18" w:rsidRDefault="00CE11B0" w:rsidP="00C63C18">
      <w:pPr>
        <w:pStyle w:val="Paragraphedeliste"/>
        <w:numPr>
          <w:ilvl w:val="0"/>
          <w:numId w:val="13"/>
        </w:numPr>
      </w:pPr>
      <w:r>
        <w:t>R</w:t>
      </w:r>
      <w:r w:rsidR="00CB68C9">
        <w:t xml:space="preserve">ésolution des incidents </w:t>
      </w:r>
      <w:r w:rsidR="00633AC3">
        <w:t>d’utilisation</w:t>
      </w:r>
      <w:r w:rsidR="007A24B6">
        <w:t xml:space="preserve"> de TADEO :</w:t>
      </w:r>
      <w:r w:rsidR="00633AC3">
        <w:t xml:space="preserve"> réalisé de mars à juillet 2026</w:t>
      </w:r>
    </w:p>
    <w:p w14:paraId="32A2C55B" w14:textId="45F790BC" w:rsidR="00363595" w:rsidRDefault="00CE11B0" w:rsidP="00C849D9">
      <w:pPr>
        <w:pStyle w:val="Paragraphedeliste"/>
        <w:numPr>
          <w:ilvl w:val="0"/>
          <w:numId w:val="13"/>
        </w:numPr>
      </w:pPr>
      <w:r>
        <w:t>M</w:t>
      </w:r>
      <w:r w:rsidR="000E3933">
        <w:t xml:space="preserve">ise à jour des scripts pour </w:t>
      </w:r>
      <w:r w:rsidR="00BA0F96">
        <w:t xml:space="preserve">améliorer </w:t>
      </w:r>
      <w:r w:rsidR="000E3933">
        <w:t>l’utilisation</w:t>
      </w:r>
      <w:r w:rsidR="00633AC3">
        <w:t xml:space="preserve"> </w:t>
      </w:r>
      <w:r w:rsidR="000E3933">
        <w:t xml:space="preserve">de NVDA </w:t>
      </w:r>
      <w:r w:rsidR="00166162">
        <w:t>dans</w:t>
      </w:r>
      <w:r w:rsidR="000E3933">
        <w:t xml:space="preserve"> les outils Microsoft</w:t>
      </w:r>
      <w:r w:rsidR="00B86217">
        <w:t xml:space="preserve"> : </w:t>
      </w:r>
      <w:r w:rsidR="000E3933">
        <w:t>en cours</w:t>
      </w:r>
    </w:p>
    <w:p w14:paraId="1F0CF071" w14:textId="21C88EAA" w:rsidR="00422D37" w:rsidRDefault="009C6D69" w:rsidP="009C6D69">
      <w:pPr>
        <w:pStyle w:val="Titre2"/>
      </w:pPr>
      <w:bookmarkStart w:id="10" w:name="_Toc236385638"/>
      <w:r w:rsidRPr="009C6D69">
        <w:t>Audits RGAA ou de conformité RGAA</w:t>
      </w:r>
      <w:bookmarkEnd w:id="10"/>
    </w:p>
    <w:p w14:paraId="4D3690CE" w14:textId="77777777" w:rsidR="002912E9" w:rsidRDefault="002912E9" w:rsidP="002912E9">
      <w:r>
        <w:t>Il s'agit des audits RGAA réalisés en phase de réparations, de conception, d'accompagnement ou de certification :</w:t>
      </w:r>
    </w:p>
    <w:p w14:paraId="4C7939D6" w14:textId="77777777" w:rsidR="002912E9" w:rsidRDefault="002912E9" w:rsidP="001524D3">
      <w:pPr>
        <w:pStyle w:val="Paragraphedeliste"/>
        <w:numPr>
          <w:ilvl w:val="0"/>
          <w:numId w:val="5"/>
        </w:numPr>
      </w:pPr>
      <w:r>
        <w:t>Les audits RGAA sont utilisés lors des phases de corrections et d'accompagnement.</w:t>
      </w:r>
    </w:p>
    <w:p w14:paraId="52F33473" w14:textId="61ACB26A" w:rsidR="002912E9" w:rsidRDefault="002912E9" w:rsidP="001524D3">
      <w:pPr>
        <w:pStyle w:val="Paragraphedeliste"/>
        <w:numPr>
          <w:ilvl w:val="0"/>
          <w:numId w:val="5"/>
        </w:numPr>
      </w:pPr>
      <w:r>
        <w:t>Les audits de conformité RGAA sont utilisés lors des phases de certification et produisent une déclaration de conformité.</w:t>
      </w:r>
    </w:p>
    <w:p w14:paraId="0B810FEE" w14:textId="3B019EDB" w:rsidR="007A588E" w:rsidRDefault="00A92848" w:rsidP="009C6D69">
      <w:r>
        <w:t>En prérequis à</w:t>
      </w:r>
      <w:r w:rsidR="00F47BCF">
        <w:t xml:space="preserve"> l’audit RGAA, n</w:t>
      </w:r>
      <w:r w:rsidR="007A588E">
        <w:t xml:space="preserve">ous </w:t>
      </w:r>
      <w:r>
        <w:t>réalisons</w:t>
      </w:r>
      <w:r w:rsidR="007A588E">
        <w:t xml:space="preserve"> des tests d’utilisabilité avec des technologies d’assistance</w:t>
      </w:r>
      <w:r>
        <w:t xml:space="preserve"> afin</w:t>
      </w:r>
      <w:r w:rsidRPr="00742082">
        <w:t xml:space="preserve"> </w:t>
      </w:r>
      <w:r w:rsidR="00A67DC1" w:rsidRPr="00742082">
        <w:t xml:space="preserve">de </w:t>
      </w:r>
      <w:r>
        <w:t xml:space="preserve">relever les </w:t>
      </w:r>
      <w:r w:rsidR="00EB39F6">
        <w:t>points bloquants</w:t>
      </w:r>
      <w:r w:rsidR="00F47BCF">
        <w:t>.</w:t>
      </w:r>
    </w:p>
    <w:p w14:paraId="482AF4C1" w14:textId="160EFE90" w:rsidR="009C6D69" w:rsidRDefault="00641CB9" w:rsidP="009C6D69">
      <w:r>
        <w:t>Nous avons r</w:t>
      </w:r>
      <w:r w:rsidR="005F4018">
        <w:t>éalisé</w:t>
      </w:r>
      <w:r w:rsidR="007D7C76">
        <w:t xml:space="preserve"> de</w:t>
      </w:r>
      <w:r w:rsidR="006D4051">
        <w:t xml:space="preserve"> janvier à </w:t>
      </w:r>
      <w:r w:rsidR="007E55AF">
        <w:t>août</w:t>
      </w:r>
      <w:r w:rsidR="006D4051">
        <w:t xml:space="preserve"> 2026</w:t>
      </w:r>
      <w:r w:rsidR="00A115A2">
        <w:t> :</w:t>
      </w:r>
    </w:p>
    <w:p w14:paraId="033C734A" w14:textId="0C7D90B1" w:rsidR="00A115A2" w:rsidRDefault="00973C51" w:rsidP="00A115A2">
      <w:pPr>
        <w:pStyle w:val="Paragraphedeliste"/>
        <w:numPr>
          <w:ilvl w:val="0"/>
          <w:numId w:val="7"/>
        </w:numPr>
      </w:pPr>
      <w:r>
        <w:lastRenderedPageBreak/>
        <w:t>1</w:t>
      </w:r>
      <w:r w:rsidR="004845B5">
        <w:t>2</w:t>
      </w:r>
      <w:r w:rsidR="005C2669">
        <w:t xml:space="preserve"> tests d’utilisabilité</w:t>
      </w:r>
    </w:p>
    <w:p w14:paraId="6B875363" w14:textId="149C51CB" w:rsidR="00A115A2" w:rsidRDefault="006B5496" w:rsidP="00A115A2">
      <w:pPr>
        <w:pStyle w:val="Paragraphedeliste"/>
        <w:numPr>
          <w:ilvl w:val="0"/>
          <w:numId w:val="7"/>
        </w:numPr>
      </w:pPr>
      <w:r>
        <w:t>1</w:t>
      </w:r>
      <w:r w:rsidR="005801A8">
        <w:t>7</w:t>
      </w:r>
      <w:r w:rsidR="005C2669">
        <w:t xml:space="preserve"> audits</w:t>
      </w:r>
      <w:r w:rsidR="00720EEC">
        <w:t xml:space="preserve"> RGGA</w:t>
      </w:r>
    </w:p>
    <w:p w14:paraId="0CF04AF5" w14:textId="1ED54B9E" w:rsidR="00A115A2" w:rsidRDefault="006B5496" w:rsidP="00A115A2">
      <w:pPr>
        <w:pStyle w:val="Paragraphedeliste"/>
        <w:numPr>
          <w:ilvl w:val="0"/>
          <w:numId w:val="7"/>
        </w:numPr>
      </w:pPr>
      <w:r>
        <w:t>5</w:t>
      </w:r>
      <w:r w:rsidR="00186CD5">
        <w:t xml:space="preserve"> contre-audits RGAA après des travaux de mise en conformité</w:t>
      </w:r>
    </w:p>
    <w:p w14:paraId="44993572" w14:textId="28661C63" w:rsidR="00A115A2" w:rsidRDefault="00CE7D88" w:rsidP="00A115A2">
      <w:r>
        <w:t xml:space="preserve">Nous allons réaliser </w:t>
      </w:r>
      <w:r w:rsidR="007E55AF">
        <w:t>de septembre</w:t>
      </w:r>
      <w:r w:rsidR="007D7C76">
        <w:t xml:space="preserve"> à décembre 2026</w:t>
      </w:r>
      <w:r w:rsidR="00A115A2">
        <w:t> </w:t>
      </w:r>
      <w:r w:rsidR="00ED5EB2">
        <w:t>(</w:t>
      </w:r>
      <w:r w:rsidR="004136C4">
        <w:t xml:space="preserve">le </w:t>
      </w:r>
      <w:r w:rsidR="00C31823">
        <w:t xml:space="preserve">planning </w:t>
      </w:r>
      <w:r w:rsidR="004136C4">
        <w:t>peut évoluer</w:t>
      </w:r>
      <w:r w:rsidR="00C31823">
        <w:t xml:space="preserve">) </w:t>
      </w:r>
      <w:r w:rsidR="00A115A2">
        <w:t>:</w:t>
      </w:r>
    </w:p>
    <w:p w14:paraId="2ABB7DAE" w14:textId="6E306B45" w:rsidR="00A24A57" w:rsidRDefault="006B5496" w:rsidP="00A24A57">
      <w:pPr>
        <w:pStyle w:val="Paragraphedeliste"/>
        <w:numPr>
          <w:ilvl w:val="0"/>
          <w:numId w:val="8"/>
        </w:numPr>
      </w:pPr>
      <w:r>
        <w:t>11</w:t>
      </w:r>
      <w:r w:rsidR="00A24A57">
        <w:t xml:space="preserve"> tests d’utilisabilité</w:t>
      </w:r>
    </w:p>
    <w:p w14:paraId="4A393B00" w14:textId="69F5A96E" w:rsidR="00E92E6B" w:rsidRDefault="0099003D" w:rsidP="00A24A57">
      <w:pPr>
        <w:pStyle w:val="Paragraphedeliste"/>
        <w:numPr>
          <w:ilvl w:val="0"/>
          <w:numId w:val="8"/>
        </w:numPr>
      </w:pPr>
      <w:r>
        <w:t>1</w:t>
      </w:r>
      <w:r w:rsidR="005801A8">
        <w:t>6</w:t>
      </w:r>
      <w:r w:rsidR="00A24A57">
        <w:t xml:space="preserve"> audits RGGA</w:t>
      </w:r>
    </w:p>
    <w:p w14:paraId="4138543F" w14:textId="4B761A32" w:rsidR="00514B76" w:rsidRDefault="0099003D" w:rsidP="00835140">
      <w:pPr>
        <w:pStyle w:val="Paragraphedeliste"/>
        <w:numPr>
          <w:ilvl w:val="0"/>
          <w:numId w:val="7"/>
        </w:numPr>
      </w:pPr>
      <w:r>
        <w:t>2</w:t>
      </w:r>
      <w:r w:rsidR="00A24A57">
        <w:t xml:space="preserve"> contre-audits RGAA</w:t>
      </w:r>
      <w:r w:rsidR="00186CD5">
        <w:t xml:space="preserve"> après des travaux de mise en conformité</w:t>
      </w:r>
    </w:p>
    <w:sectPr w:rsidR="00514B76" w:rsidSect="00493C40">
      <w:headerReference w:type="default" r:id="rId13"/>
      <w:footerReference w:type="even" r:id="rId14"/>
      <w:footerReference w:type="default" r:id="rId15"/>
      <w:footerReference w:type="first" r:id="rId16"/>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0069" w14:textId="77777777" w:rsidR="00423730" w:rsidRDefault="00423730" w:rsidP="00A50826">
      <w:pPr>
        <w:spacing w:after="0" w:line="240" w:lineRule="auto"/>
      </w:pPr>
      <w:r>
        <w:separator/>
      </w:r>
    </w:p>
  </w:endnote>
  <w:endnote w:type="continuationSeparator" w:id="0">
    <w:p w14:paraId="405ECE04" w14:textId="77777777" w:rsidR="00423730" w:rsidRDefault="00423730" w:rsidP="00A50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merican Typewriter">
    <w:altName w:val="Courier New"/>
    <w:charset w:val="4D"/>
    <w:family w:val="roman"/>
    <w:pitch w:val="variable"/>
    <w:sig w:usb0="A000006F" w:usb1="00000019"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B5CA" w14:textId="3A97F29D" w:rsidR="0095540A" w:rsidRDefault="0095540A">
    <w:pPr>
      <w:pStyle w:val="Pieddepage"/>
    </w:pPr>
    <w:r>
      <w:rPr>
        <w:noProof/>
      </w:rPr>
      <mc:AlternateContent>
        <mc:Choice Requires="wps">
          <w:drawing>
            <wp:anchor distT="0" distB="0" distL="0" distR="0" simplePos="0" relativeHeight="251659264" behindDoc="0" locked="0" layoutInCell="1" allowOverlap="1" wp14:anchorId="72433810" wp14:editId="5BED7D10">
              <wp:simplePos x="635" y="635"/>
              <wp:positionH relativeFrom="page">
                <wp:align>center</wp:align>
              </wp:positionH>
              <wp:positionV relativeFrom="page">
                <wp:align>bottom</wp:align>
              </wp:positionV>
              <wp:extent cx="443865" cy="443865"/>
              <wp:effectExtent l="0" t="0" r="0" b="0"/>
              <wp:wrapNone/>
              <wp:docPr id="3" name="Zone de texte 3" descr="C1 - 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CCEEF4" w14:textId="36F7CFD9" w:rsidR="0095540A" w:rsidRPr="0095540A" w:rsidRDefault="0095540A" w:rsidP="0095540A">
                          <w:pPr>
                            <w:spacing w:after="0"/>
                            <w:rPr>
                              <w:rFonts w:ascii="Calibri" w:eastAsia="Calibri" w:hAnsi="Calibri" w:cs="Calibri"/>
                              <w:noProof/>
                              <w:color w:val="0078D7"/>
                              <w:sz w:val="20"/>
                              <w:szCs w:val="20"/>
                            </w:rPr>
                          </w:pPr>
                          <w:r w:rsidRPr="0095540A">
                            <w:rPr>
                              <w:rFonts w:ascii="Calibri" w:eastAsia="Calibri" w:hAnsi="Calibri" w:cs="Calibri"/>
                              <w:noProof/>
                              <w:color w:val="0078D7"/>
                              <w:sz w:val="20"/>
                              <w:szCs w:val="20"/>
                            </w:rPr>
                            <w:t>C1 - Interne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33810" id="_x0000_t202" coordsize="21600,21600" o:spt="202" path="m,l,21600r21600,l21600,xe">
              <v:stroke joinstyle="miter"/>
              <v:path gradientshapeok="t" o:connecttype="rect"/>
            </v:shapetype>
            <v:shape id="Zone de texte 3" o:spid="_x0000_s1026" type="#_x0000_t202" alt="C1 - Interne"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ECCEEF4" w14:textId="36F7CFD9" w:rsidR="0095540A" w:rsidRPr="0095540A" w:rsidRDefault="0095540A" w:rsidP="0095540A">
                    <w:pPr>
                      <w:spacing w:after="0"/>
                      <w:rPr>
                        <w:rFonts w:ascii="Calibri" w:eastAsia="Calibri" w:hAnsi="Calibri" w:cs="Calibri"/>
                        <w:noProof/>
                        <w:color w:val="0078D7"/>
                        <w:sz w:val="20"/>
                        <w:szCs w:val="20"/>
                      </w:rPr>
                    </w:pPr>
                    <w:r w:rsidRPr="0095540A">
                      <w:rPr>
                        <w:rFonts w:ascii="Calibri" w:eastAsia="Calibri" w:hAnsi="Calibri" w:cs="Calibri"/>
                        <w:noProof/>
                        <w:color w:val="0078D7"/>
                        <w:sz w:val="20"/>
                        <w:szCs w:val="20"/>
                      </w:rPr>
                      <w:t>C1 - Interne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5447" w14:textId="7D9828FC" w:rsidR="005F18F7" w:rsidRDefault="3431CF3F" w:rsidP="3431CF3F">
    <w:pPr>
      <w:pStyle w:val="En-tte"/>
      <w:ind w:left="-284"/>
      <w:jc w:val="center"/>
      <w:rPr>
        <w:b/>
        <w:bCs/>
        <w:i/>
        <w:iCs/>
        <w:color w:val="1F3864" w:themeColor="accent5" w:themeShade="80"/>
        <w:sz w:val="20"/>
        <w:szCs w:val="20"/>
      </w:rPr>
    </w:pPr>
    <w:r w:rsidRPr="3431CF3F">
      <w:rPr>
        <w:i/>
        <w:iCs/>
        <w:color w:val="1F3864" w:themeColor="accent5" w:themeShade="80"/>
        <w:sz w:val="20"/>
        <w:szCs w:val="20"/>
      </w:rPr>
      <w:t xml:space="preserve">Page </w:t>
    </w:r>
    <w:r w:rsidR="005F18F7" w:rsidRPr="3431CF3F">
      <w:rPr>
        <w:b/>
        <w:bCs/>
        <w:i/>
        <w:iCs/>
        <w:noProof/>
        <w:color w:val="1F3864" w:themeColor="accent5" w:themeShade="80"/>
        <w:sz w:val="20"/>
        <w:szCs w:val="20"/>
      </w:rPr>
      <w:fldChar w:fldCharType="begin"/>
    </w:r>
    <w:r w:rsidR="005F18F7" w:rsidRPr="3431CF3F">
      <w:rPr>
        <w:b/>
        <w:bCs/>
        <w:i/>
        <w:iCs/>
        <w:color w:val="1F3864" w:themeColor="accent5" w:themeShade="80"/>
        <w:sz w:val="20"/>
        <w:szCs w:val="20"/>
      </w:rPr>
      <w:instrText>PAGE  \* Arabic  \* MERGEFORMAT</w:instrText>
    </w:r>
    <w:r w:rsidR="005F18F7" w:rsidRPr="3431CF3F">
      <w:rPr>
        <w:b/>
        <w:bCs/>
        <w:i/>
        <w:iCs/>
        <w:color w:val="1F3864" w:themeColor="accent5" w:themeShade="80"/>
        <w:sz w:val="20"/>
        <w:szCs w:val="20"/>
      </w:rPr>
      <w:fldChar w:fldCharType="separate"/>
    </w:r>
    <w:r w:rsidRPr="3431CF3F">
      <w:rPr>
        <w:b/>
        <w:bCs/>
        <w:i/>
        <w:iCs/>
        <w:noProof/>
        <w:color w:val="1F3864" w:themeColor="accent5" w:themeShade="80"/>
        <w:sz w:val="20"/>
        <w:szCs w:val="20"/>
      </w:rPr>
      <w:t>2</w:t>
    </w:r>
    <w:r w:rsidR="005F18F7" w:rsidRPr="3431CF3F">
      <w:rPr>
        <w:b/>
        <w:bCs/>
        <w:i/>
        <w:iCs/>
        <w:noProof/>
        <w:color w:val="1F3864" w:themeColor="accent5" w:themeShade="80"/>
        <w:sz w:val="20"/>
        <w:szCs w:val="20"/>
      </w:rPr>
      <w:fldChar w:fldCharType="end"/>
    </w:r>
    <w:r w:rsidRPr="3431CF3F">
      <w:rPr>
        <w:i/>
        <w:iCs/>
        <w:color w:val="1F3864" w:themeColor="accent5" w:themeShade="80"/>
        <w:sz w:val="20"/>
        <w:szCs w:val="20"/>
      </w:rPr>
      <w:t xml:space="preserve"> sur </w:t>
    </w:r>
    <w:r w:rsidR="005F18F7" w:rsidRPr="3431CF3F">
      <w:rPr>
        <w:b/>
        <w:bCs/>
        <w:i/>
        <w:iCs/>
        <w:noProof/>
        <w:color w:val="1F3864" w:themeColor="accent5" w:themeShade="80"/>
        <w:sz w:val="20"/>
        <w:szCs w:val="20"/>
      </w:rPr>
      <w:fldChar w:fldCharType="begin"/>
    </w:r>
    <w:r w:rsidR="005F18F7" w:rsidRPr="3431CF3F">
      <w:rPr>
        <w:b/>
        <w:bCs/>
        <w:i/>
        <w:iCs/>
        <w:color w:val="1F3864" w:themeColor="accent5" w:themeShade="80"/>
        <w:sz w:val="20"/>
        <w:szCs w:val="20"/>
      </w:rPr>
      <w:instrText>NUMPAGES  \* Arabic  \* MERGEFORMAT</w:instrText>
    </w:r>
    <w:r w:rsidR="005F18F7" w:rsidRPr="3431CF3F">
      <w:rPr>
        <w:b/>
        <w:bCs/>
        <w:i/>
        <w:iCs/>
        <w:color w:val="1F3864" w:themeColor="accent5" w:themeShade="80"/>
        <w:sz w:val="20"/>
        <w:szCs w:val="20"/>
      </w:rPr>
      <w:fldChar w:fldCharType="separate"/>
    </w:r>
    <w:r w:rsidRPr="3431CF3F">
      <w:rPr>
        <w:b/>
        <w:bCs/>
        <w:i/>
        <w:iCs/>
        <w:noProof/>
        <w:color w:val="1F3864" w:themeColor="accent5" w:themeShade="80"/>
        <w:sz w:val="20"/>
        <w:szCs w:val="20"/>
      </w:rPr>
      <w:t>5</w:t>
    </w:r>
    <w:r w:rsidR="005F18F7" w:rsidRPr="3431CF3F">
      <w:rPr>
        <w:b/>
        <w:bCs/>
        <w:i/>
        <w:iCs/>
        <w:noProof/>
        <w:color w:val="1F3864" w:themeColor="accent5" w:themeShade="80"/>
        <w:sz w:val="20"/>
        <w:szCs w:val="20"/>
      </w:rPr>
      <w:fldChar w:fldCharType="end"/>
    </w:r>
  </w:p>
  <w:p w14:paraId="41385448" w14:textId="4CDFAF0E" w:rsidR="00D96A83" w:rsidRPr="00D96A83" w:rsidRDefault="00D96A83" w:rsidP="005F18F7">
    <w:pPr>
      <w:pStyle w:val="En-tte"/>
      <w:ind w:left="-284"/>
      <w:jc w:val="center"/>
      <w:rPr>
        <w:color w:val="1F3864" w:themeColor="accent5" w:themeShade="80"/>
        <w:sz w:val="20"/>
      </w:rPr>
    </w:pPr>
    <w:r w:rsidRPr="00D96A83">
      <w:rPr>
        <w:color w:val="1F3864" w:themeColor="accent5" w:themeShade="80"/>
        <w:sz w:val="20"/>
      </w:rPr>
      <w:t xml:space="preserve">Version du </w:t>
    </w:r>
    <w:r w:rsidR="0070279B">
      <w:rPr>
        <w:color w:val="1F3864" w:themeColor="accent5" w:themeShade="80"/>
        <w:sz w:val="20"/>
      </w:rPr>
      <w:t>31</w:t>
    </w:r>
    <w:r w:rsidR="00303DAC" w:rsidRPr="00303DAC">
      <w:rPr>
        <w:color w:val="1F3864" w:themeColor="accent5" w:themeShade="80"/>
        <w:sz w:val="20"/>
      </w:rPr>
      <w:t>/0</w:t>
    </w:r>
    <w:r w:rsidR="0070279B">
      <w:rPr>
        <w:color w:val="1F3864" w:themeColor="accent5" w:themeShade="80"/>
        <w:sz w:val="20"/>
      </w:rPr>
      <w:t>7</w:t>
    </w:r>
    <w:r w:rsidR="00303DAC" w:rsidRPr="00303DAC">
      <w:rPr>
        <w:color w:val="1F3864" w:themeColor="accent5" w:themeShade="80"/>
        <w:sz w:val="20"/>
      </w:rPr>
      <w:t>/2026</w:t>
    </w:r>
  </w:p>
  <w:p w14:paraId="41385449" w14:textId="77777777" w:rsidR="005F18F7" w:rsidRDefault="005F18F7" w:rsidP="001402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0" w:after="0" w:line="276" w:lineRule="auto"/>
      <w:jc w:val="center"/>
      <w:rPr>
        <w:sz w:val="13"/>
      </w:rPr>
    </w:pPr>
  </w:p>
  <w:p w14:paraId="4138544A" w14:textId="77777777" w:rsidR="00B9128A" w:rsidRPr="005318AE" w:rsidRDefault="0014021E" w:rsidP="001402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0" w:after="0" w:line="276" w:lineRule="auto"/>
      <w:jc w:val="center"/>
      <w:rPr>
        <w:sz w:val="13"/>
      </w:rPr>
    </w:pPr>
    <w:r w:rsidRPr="0014021E">
      <w:rPr>
        <w:sz w:val="13"/>
      </w:rPr>
      <w:t>La Poste – SA au capital de 5 364 851 364 euros – 356 000 000 RCS Paris – Siège social : 9 RUE DU COLONEL PIERRE AVIA – 75015 PARIS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695C" w14:textId="422C4CFD" w:rsidR="0095540A" w:rsidRDefault="0095540A">
    <w:pPr>
      <w:pStyle w:val="Pieddepage"/>
    </w:pPr>
    <w:r>
      <w:rPr>
        <w:noProof/>
      </w:rPr>
      <mc:AlternateContent>
        <mc:Choice Requires="wps">
          <w:drawing>
            <wp:anchor distT="0" distB="0" distL="0" distR="0" simplePos="0" relativeHeight="251658240" behindDoc="0" locked="0" layoutInCell="1" allowOverlap="1" wp14:anchorId="38924EBE" wp14:editId="5D0245FE">
              <wp:simplePos x="635" y="635"/>
              <wp:positionH relativeFrom="page">
                <wp:align>center</wp:align>
              </wp:positionH>
              <wp:positionV relativeFrom="page">
                <wp:align>bottom</wp:align>
              </wp:positionV>
              <wp:extent cx="443865" cy="443865"/>
              <wp:effectExtent l="0" t="0" r="0" b="0"/>
              <wp:wrapNone/>
              <wp:docPr id="2" name="Zone de texte 2" descr="C1 - 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6BFC52" w14:textId="2BBBC1B0" w:rsidR="0095540A" w:rsidRPr="0095540A" w:rsidRDefault="0095540A" w:rsidP="0095540A">
                          <w:pPr>
                            <w:spacing w:after="0"/>
                            <w:rPr>
                              <w:rFonts w:ascii="Calibri" w:eastAsia="Calibri" w:hAnsi="Calibri" w:cs="Calibri"/>
                              <w:noProof/>
                              <w:color w:val="0078D7"/>
                              <w:sz w:val="20"/>
                              <w:szCs w:val="20"/>
                            </w:rPr>
                          </w:pPr>
                          <w:r w:rsidRPr="0095540A">
                            <w:rPr>
                              <w:rFonts w:ascii="Calibri" w:eastAsia="Calibri" w:hAnsi="Calibri" w:cs="Calibri"/>
                              <w:noProof/>
                              <w:color w:val="0078D7"/>
                              <w:sz w:val="20"/>
                              <w:szCs w:val="20"/>
                            </w:rPr>
                            <w:t>C1 - Interne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924EBE" id="_x0000_t202" coordsize="21600,21600" o:spt="202" path="m,l,21600r21600,l21600,xe">
              <v:stroke joinstyle="miter"/>
              <v:path gradientshapeok="t" o:connecttype="rect"/>
            </v:shapetype>
            <v:shape id="Zone de texte 2" o:spid="_x0000_s1027" type="#_x0000_t202" alt="C1 - Interne"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A6BFC52" w14:textId="2BBBC1B0" w:rsidR="0095540A" w:rsidRPr="0095540A" w:rsidRDefault="0095540A" w:rsidP="0095540A">
                    <w:pPr>
                      <w:spacing w:after="0"/>
                      <w:rPr>
                        <w:rFonts w:ascii="Calibri" w:eastAsia="Calibri" w:hAnsi="Calibri" w:cs="Calibri"/>
                        <w:noProof/>
                        <w:color w:val="0078D7"/>
                        <w:sz w:val="20"/>
                        <w:szCs w:val="20"/>
                      </w:rPr>
                    </w:pPr>
                    <w:r w:rsidRPr="0095540A">
                      <w:rPr>
                        <w:rFonts w:ascii="Calibri" w:eastAsia="Calibri" w:hAnsi="Calibri" w:cs="Calibri"/>
                        <w:noProof/>
                        <w:color w:val="0078D7"/>
                        <w:sz w:val="20"/>
                        <w:szCs w:val="20"/>
                      </w:rPr>
                      <w:t>C1 - Interne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E182D" w14:textId="77777777" w:rsidR="00423730" w:rsidRDefault="00423730" w:rsidP="00A50826">
      <w:pPr>
        <w:spacing w:after="0" w:line="240" w:lineRule="auto"/>
      </w:pPr>
      <w:r>
        <w:separator/>
      </w:r>
    </w:p>
  </w:footnote>
  <w:footnote w:type="continuationSeparator" w:id="0">
    <w:p w14:paraId="1414C670" w14:textId="77777777" w:rsidR="00423730" w:rsidRDefault="00423730" w:rsidP="00A50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5444" w14:textId="77777777" w:rsidR="00A50826" w:rsidRPr="005F18F7" w:rsidRDefault="00157D36" w:rsidP="00400B25">
    <w:pPr>
      <w:pStyle w:val="En-tte"/>
      <w:ind w:left="-284"/>
      <w:rPr>
        <w:i/>
        <w:color w:val="1F3864" w:themeColor="accent5" w:themeShade="80"/>
        <w:sz w:val="20"/>
      </w:rPr>
    </w:pPr>
    <w:r>
      <w:rPr>
        <w:noProof/>
        <w:lang w:eastAsia="fr-FR"/>
      </w:rPr>
      <w:drawing>
        <wp:inline distT="0" distB="0" distL="0" distR="0" wp14:anchorId="4138544B" wp14:editId="3C5E45F0">
          <wp:extent cx="1676564" cy="390525"/>
          <wp:effectExtent l="0" t="0" r="0" b="0"/>
          <wp:docPr id="1" name="Image 1" descr="Groupe la po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Groupe la poste"/>
                  <pic:cNvPicPr/>
                </pic:nvPicPr>
                <pic:blipFill>
                  <a:blip r:embed="rId1">
                    <a:extLst>
                      <a:ext uri="{28A0092B-C50C-407E-A947-70E740481C1C}">
                        <a14:useLocalDpi xmlns:a14="http://schemas.microsoft.com/office/drawing/2010/main" val="0"/>
                      </a:ext>
                    </a:extLst>
                  </a:blip>
                  <a:stretch>
                    <a:fillRect/>
                  </a:stretch>
                </pic:blipFill>
                <pic:spPr>
                  <a:xfrm>
                    <a:off x="0" y="0"/>
                    <a:ext cx="1686003" cy="392724"/>
                  </a:xfrm>
                  <a:prstGeom prst="rect">
                    <a:avLst/>
                  </a:prstGeom>
                </pic:spPr>
              </pic:pic>
            </a:graphicData>
          </a:graphic>
        </wp:inline>
      </w:drawing>
    </w:r>
    <w:r w:rsidR="00C513E9">
      <w:tab/>
    </w:r>
    <w:r w:rsidR="00C513E9">
      <w:tab/>
    </w:r>
  </w:p>
  <w:p w14:paraId="41385445" w14:textId="1A753C73" w:rsidR="00400B25" w:rsidRPr="007879F9" w:rsidRDefault="007879F9">
    <w:pPr>
      <w:pStyle w:val="En-tte"/>
      <w:rPr>
        <w:b/>
        <w:color w:val="055492"/>
        <w:sz w:val="18"/>
        <w:szCs w:val="20"/>
      </w:rPr>
    </w:pPr>
    <w:r w:rsidRPr="007879F9">
      <w:rPr>
        <w:b/>
        <w:color w:val="055492"/>
        <w:sz w:val="18"/>
        <w:szCs w:val="20"/>
      </w:rPr>
      <w:t>CORP</w:t>
    </w:r>
  </w:p>
  <w:p w14:paraId="41385446" w14:textId="77777777" w:rsidR="00A50826" w:rsidRPr="00A50826" w:rsidRDefault="00A50826">
    <w:pPr>
      <w:pStyle w:val="En-tte"/>
      <w:rPr>
        <w:rFonts w:ascii="Verdana" w:hAnsi="Verdana"/>
        <w:color w:val="62626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E36"/>
    <w:multiLevelType w:val="hybridMultilevel"/>
    <w:tmpl w:val="C166F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915C6"/>
    <w:multiLevelType w:val="hybridMultilevel"/>
    <w:tmpl w:val="1F86A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F80726"/>
    <w:multiLevelType w:val="hybridMultilevel"/>
    <w:tmpl w:val="B9CEC1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4B2AC0"/>
    <w:multiLevelType w:val="hybridMultilevel"/>
    <w:tmpl w:val="7224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6F61C1"/>
    <w:multiLevelType w:val="hybridMultilevel"/>
    <w:tmpl w:val="7D6E6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F36E4D"/>
    <w:multiLevelType w:val="multilevel"/>
    <w:tmpl w:val="6338EE9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 w15:restartNumberingAfterBreak="0">
    <w:nsid w:val="3B4B6529"/>
    <w:multiLevelType w:val="hybridMultilevel"/>
    <w:tmpl w:val="13A4C4DA"/>
    <w:lvl w:ilvl="0" w:tplc="59661F46">
      <w:numFmt w:val="bullet"/>
      <w:lvlText w:val="-"/>
      <w:lvlJc w:val="left"/>
      <w:pPr>
        <w:ind w:left="720" w:hanging="360"/>
      </w:pPr>
      <w:rPr>
        <w:rFonts w:ascii="Montserrat" w:eastAsiaTheme="minorHAnsi" w:hAnsi="Montserra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64F0695"/>
    <w:multiLevelType w:val="hybridMultilevel"/>
    <w:tmpl w:val="8200DA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3DC6BDC"/>
    <w:multiLevelType w:val="hybridMultilevel"/>
    <w:tmpl w:val="CBD40C62"/>
    <w:lvl w:ilvl="0" w:tplc="E40890C0">
      <w:start w:val="1"/>
      <w:numFmt w:val="decimal"/>
      <w:pStyle w:val="En-ttedetabledesmatire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E1C1584"/>
    <w:multiLevelType w:val="hybridMultilevel"/>
    <w:tmpl w:val="27FC68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E2C0214"/>
    <w:multiLevelType w:val="hybridMultilevel"/>
    <w:tmpl w:val="CB564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0176116"/>
    <w:multiLevelType w:val="hybridMultilevel"/>
    <w:tmpl w:val="8B84E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40CBFF2"/>
    <w:multiLevelType w:val="hybridMultilevel"/>
    <w:tmpl w:val="461CF1F8"/>
    <w:lvl w:ilvl="0" w:tplc="4E36F280">
      <w:start w:val="1"/>
      <w:numFmt w:val="bullet"/>
      <w:lvlText w:val="-"/>
      <w:lvlJc w:val="left"/>
      <w:pPr>
        <w:ind w:left="810" w:hanging="360"/>
      </w:pPr>
      <w:rPr>
        <w:rFonts w:ascii="Aptos" w:hAnsi="Aptos" w:hint="default"/>
      </w:rPr>
    </w:lvl>
    <w:lvl w:ilvl="1" w:tplc="B2C4AC74">
      <w:start w:val="1"/>
      <w:numFmt w:val="bullet"/>
      <w:lvlText w:val="o"/>
      <w:lvlJc w:val="left"/>
      <w:pPr>
        <w:ind w:left="1530" w:hanging="360"/>
      </w:pPr>
      <w:rPr>
        <w:rFonts w:ascii="Courier New" w:hAnsi="Courier New" w:hint="default"/>
      </w:rPr>
    </w:lvl>
    <w:lvl w:ilvl="2" w:tplc="5164E126">
      <w:start w:val="1"/>
      <w:numFmt w:val="bullet"/>
      <w:lvlText w:val=""/>
      <w:lvlJc w:val="left"/>
      <w:pPr>
        <w:ind w:left="2250" w:hanging="360"/>
      </w:pPr>
      <w:rPr>
        <w:rFonts w:ascii="Wingdings" w:hAnsi="Wingdings" w:hint="default"/>
      </w:rPr>
    </w:lvl>
    <w:lvl w:ilvl="3" w:tplc="E97E1C90">
      <w:start w:val="1"/>
      <w:numFmt w:val="bullet"/>
      <w:lvlText w:val=""/>
      <w:lvlJc w:val="left"/>
      <w:pPr>
        <w:ind w:left="2970" w:hanging="360"/>
      </w:pPr>
      <w:rPr>
        <w:rFonts w:ascii="Symbol" w:hAnsi="Symbol" w:hint="default"/>
      </w:rPr>
    </w:lvl>
    <w:lvl w:ilvl="4" w:tplc="358001EA">
      <w:start w:val="1"/>
      <w:numFmt w:val="bullet"/>
      <w:lvlText w:val="o"/>
      <w:lvlJc w:val="left"/>
      <w:pPr>
        <w:ind w:left="3690" w:hanging="360"/>
      </w:pPr>
      <w:rPr>
        <w:rFonts w:ascii="Courier New" w:hAnsi="Courier New" w:hint="default"/>
      </w:rPr>
    </w:lvl>
    <w:lvl w:ilvl="5" w:tplc="D3FAB7AC">
      <w:start w:val="1"/>
      <w:numFmt w:val="bullet"/>
      <w:lvlText w:val=""/>
      <w:lvlJc w:val="left"/>
      <w:pPr>
        <w:ind w:left="4410" w:hanging="360"/>
      </w:pPr>
      <w:rPr>
        <w:rFonts w:ascii="Wingdings" w:hAnsi="Wingdings" w:hint="default"/>
      </w:rPr>
    </w:lvl>
    <w:lvl w:ilvl="6" w:tplc="E67A81C8">
      <w:start w:val="1"/>
      <w:numFmt w:val="bullet"/>
      <w:lvlText w:val=""/>
      <w:lvlJc w:val="left"/>
      <w:pPr>
        <w:ind w:left="5130" w:hanging="360"/>
      </w:pPr>
      <w:rPr>
        <w:rFonts w:ascii="Symbol" w:hAnsi="Symbol" w:hint="default"/>
      </w:rPr>
    </w:lvl>
    <w:lvl w:ilvl="7" w:tplc="5DDC3958">
      <w:start w:val="1"/>
      <w:numFmt w:val="bullet"/>
      <w:lvlText w:val="o"/>
      <w:lvlJc w:val="left"/>
      <w:pPr>
        <w:ind w:left="5850" w:hanging="360"/>
      </w:pPr>
      <w:rPr>
        <w:rFonts w:ascii="Courier New" w:hAnsi="Courier New" w:hint="default"/>
      </w:rPr>
    </w:lvl>
    <w:lvl w:ilvl="8" w:tplc="723A8EC4">
      <w:start w:val="1"/>
      <w:numFmt w:val="bullet"/>
      <w:lvlText w:val=""/>
      <w:lvlJc w:val="left"/>
      <w:pPr>
        <w:ind w:left="6570" w:hanging="360"/>
      </w:pPr>
      <w:rPr>
        <w:rFonts w:ascii="Wingdings" w:hAnsi="Wingdings" w:hint="default"/>
      </w:rPr>
    </w:lvl>
  </w:abstractNum>
  <w:abstractNum w:abstractNumId="13" w15:restartNumberingAfterBreak="0">
    <w:nsid w:val="7B5F3231"/>
    <w:multiLevelType w:val="hybridMultilevel"/>
    <w:tmpl w:val="9F3C2B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4538341">
    <w:abstractNumId w:val="12"/>
  </w:num>
  <w:num w:numId="2" w16cid:durableId="841431549">
    <w:abstractNumId w:val="8"/>
  </w:num>
  <w:num w:numId="3" w16cid:durableId="694038671">
    <w:abstractNumId w:val="5"/>
  </w:num>
  <w:num w:numId="4" w16cid:durableId="792599647">
    <w:abstractNumId w:val="6"/>
  </w:num>
  <w:num w:numId="5" w16cid:durableId="1500340565">
    <w:abstractNumId w:val="7"/>
  </w:num>
  <w:num w:numId="6" w16cid:durableId="284312046">
    <w:abstractNumId w:val="0"/>
  </w:num>
  <w:num w:numId="7" w16cid:durableId="140078810">
    <w:abstractNumId w:val="9"/>
  </w:num>
  <w:num w:numId="8" w16cid:durableId="64644389">
    <w:abstractNumId w:val="2"/>
  </w:num>
  <w:num w:numId="9" w16cid:durableId="722606569">
    <w:abstractNumId w:val="4"/>
  </w:num>
  <w:num w:numId="10" w16cid:durableId="1801145130">
    <w:abstractNumId w:val="10"/>
  </w:num>
  <w:num w:numId="11" w16cid:durableId="485705815">
    <w:abstractNumId w:val="11"/>
  </w:num>
  <w:num w:numId="12" w16cid:durableId="35275660">
    <w:abstractNumId w:val="1"/>
  </w:num>
  <w:num w:numId="13" w16cid:durableId="4094643">
    <w:abstractNumId w:val="13"/>
  </w:num>
  <w:num w:numId="14" w16cid:durableId="119614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826"/>
    <w:rsid w:val="00005503"/>
    <w:rsid w:val="000070AD"/>
    <w:rsid w:val="0001063E"/>
    <w:rsid w:val="0001173A"/>
    <w:rsid w:val="00012377"/>
    <w:rsid w:val="000127E9"/>
    <w:rsid w:val="00016496"/>
    <w:rsid w:val="00017A13"/>
    <w:rsid w:val="00027EB0"/>
    <w:rsid w:val="000379EF"/>
    <w:rsid w:val="00043732"/>
    <w:rsid w:val="0005097E"/>
    <w:rsid w:val="0005673A"/>
    <w:rsid w:val="00066358"/>
    <w:rsid w:val="000679D4"/>
    <w:rsid w:val="00071F12"/>
    <w:rsid w:val="00073BFE"/>
    <w:rsid w:val="000750CA"/>
    <w:rsid w:val="000750FE"/>
    <w:rsid w:val="00080B5B"/>
    <w:rsid w:val="00092297"/>
    <w:rsid w:val="000925AC"/>
    <w:rsid w:val="00095747"/>
    <w:rsid w:val="000A299C"/>
    <w:rsid w:val="000A2D4B"/>
    <w:rsid w:val="000B5AE7"/>
    <w:rsid w:val="000D20F5"/>
    <w:rsid w:val="000D432A"/>
    <w:rsid w:val="000D63C6"/>
    <w:rsid w:val="000D674C"/>
    <w:rsid w:val="000D7E16"/>
    <w:rsid w:val="000E3933"/>
    <w:rsid w:val="000E4B63"/>
    <w:rsid w:val="000E511C"/>
    <w:rsid w:val="000E7DEC"/>
    <w:rsid w:val="000E7F60"/>
    <w:rsid w:val="000F52A2"/>
    <w:rsid w:val="00104D45"/>
    <w:rsid w:val="0010587D"/>
    <w:rsid w:val="00113690"/>
    <w:rsid w:val="00113BBA"/>
    <w:rsid w:val="00123CE6"/>
    <w:rsid w:val="00124B0B"/>
    <w:rsid w:val="00133A1B"/>
    <w:rsid w:val="00133D23"/>
    <w:rsid w:val="0014021E"/>
    <w:rsid w:val="001433F2"/>
    <w:rsid w:val="00151934"/>
    <w:rsid w:val="00157D36"/>
    <w:rsid w:val="001605B9"/>
    <w:rsid w:val="00166162"/>
    <w:rsid w:val="00170C53"/>
    <w:rsid w:val="00174B57"/>
    <w:rsid w:val="00186CD5"/>
    <w:rsid w:val="0019392E"/>
    <w:rsid w:val="001A1EE1"/>
    <w:rsid w:val="001A279E"/>
    <w:rsid w:val="001A3D90"/>
    <w:rsid w:val="001B0698"/>
    <w:rsid w:val="001B2AB2"/>
    <w:rsid w:val="001B3409"/>
    <w:rsid w:val="001B5F18"/>
    <w:rsid w:val="001B6D17"/>
    <w:rsid w:val="001C353B"/>
    <w:rsid w:val="001C4A96"/>
    <w:rsid w:val="001E0CEB"/>
    <w:rsid w:val="001E21C9"/>
    <w:rsid w:val="001E64A0"/>
    <w:rsid w:val="001E6AFB"/>
    <w:rsid w:val="001F38AE"/>
    <w:rsid w:val="00200CB5"/>
    <w:rsid w:val="00213F38"/>
    <w:rsid w:val="00215332"/>
    <w:rsid w:val="00223038"/>
    <w:rsid w:val="0023123A"/>
    <w:rsid w:val="00242BAC"/>
    <w:rsid w:val="00244F1D"/>
    <w:rsid w:val="00250B1D"/>
    <w:rsid w:val="002547C5"/>
    <w:rsid w:val="002653C2"/>
    <w:rsid w:val="00266F57"/>
    <w:rsid w:val="00282C34"/>
    <w:rsid w:val="00284153"/>
    <w:rsid w:val="002855C6"/>
    <w:rsid w:val="002912E9"/>
    <w:rsid w:val="00294675"/>
    <w:rsid w:val="002A441B"/>
    <w:rsid w:val="002A54BE"/>
    <w:rsid w:val="002A7078"/>
    <w:rsid w:val="002B16F6"/>
    <w:rsid w:val="002B5B0A"/>
    <w:rsid w:val="002C1894"/>
    <w:rsid w:val="002C2950"/>
    <w:rsid w:val="002C39EA"/>
    <w:rsid w:val="002C690B"/>
    <w:rsid w:val="002D4F30"/>
    <w:rsid w:val="002E0BE3"/>
    <w:rsid w:val="002E300D"/>
    <w:rsid w:val="002E4B54"/>
    <w:rsid w:val="002F5979"/>
    <w:rsid w:val="002F5C15"/>
    <w:rsid w:val="002F6275"/>
    <w:rsid w:val="0030022E"/>
    <w:rsid w:val="00300EB2"/>
    <w:rsid w:val="00303DAC"/>
    <w:rsid w:val="003046E1"/>
    <w:rsid w:val="00311BB9"/>
    <w:rsid w:val="00312D9E"/>
    <w:rsid w:val="00312E5C"/>
    <w:rsid w:val="00324E8C"/>
    <w:rsid w:val="00326462"/>
    <w:rsid w:val="00327208"/>
    <w:rsid w:val="00327B19"/>
    <w:rsid w:val="003332A8"/>
    <w:rsid w:val="00337267"/>
    <w:rsid w:val="00340083"/>
    <w:rsid w:val="003443D0"/>
    <w:rsid w:val="00345946"/>
    <w:rsid w:val="00353785"/>
    <w:rsid w:val="003608E9"/>
    <w:rsid w:val="00363595"/>
    <w:rsid w:val="00367234"/>
    <w:rsid w:val="00370CEE"/>
    <w:rsid w:val="003725DA"/>
    <w:rsid w:val="00376844"/>
    <w:rsid w:val="00377D06"/>
    <w:rsid w:val="0038144E"/>
    <w:rsid w:val="00387F83"/>
    <w:rsid w:val="00391595"/>
    <w:rsid w:val="00394488"/>
    <w:rsid w:val="0039498F"/>
    <w:rsid w:val="0039650E"/>
    <w:rsid w:val="00397D86"/>
    <w:rsid w:val="003B0349"/>
    <w:rsid w:val="003B04AF"/>
    <w:rsid w:val="003C4C38"/>
    <w:rsid w:val="003D26CB"/>
    <w:rsid w:val="003D421E"/>
    <w:rsid w:val="003D4C6F"/>
    <w:rsid w:val="003D57AC"/>
    <w:rsid w:val="003D5E3C"/>
    <w:rsid w:val="003E6A84"/>
    <w:rsid w:val="003F432B"/>
    <w:rsid w:val="003F50FD"/>
    <w:rsid w:val="00400B25"/>
    <w:rsid w:val="004010AE"/>
    <w:rsid w:val="004012D5"/>
    <w:rsid w:val="004032AB"/>
    <w:rsid w:val="00403805"/>
    <w:rsid w:val="00403F57"/>
    <w:rsid w:val="00406655"/>
    <w:rsid w:val="00406BAA"/>
    <w:rsid w:val="0040710D"/>
    <w:rsid w:val="004136C4"/>
    <w:rsid w:val="00417DA0"/>
    <w:rsid w:val="0042103B"/>
    <w:rsid w:val="00422D37"/>
    <w:rsid w:val="00423730"/>
    <w:rsid w:val="00425531"/>
    <w:rsid w:val="00436D0E"/>
    <w:rsid w:val="00441406"/>
    <w:rsid w:val="004546A8"/>
    <w:rsid w:val="00466F37"/>
    <w:rsid w:val="004737B5"/>
    <w:rsid w:val="00474096"/>
    <w:rsid w:val="00475495"/>
    <w:rsid w:val="00481DFB"/>
    <w:rsid w:val="004845B5"/>
    <w:rsid w:val="004871E0"/>
    <w:rsid w:val="00491CEF"/>
    <w:rsid w:val="00493C40"/>
    <w:rsid w:val="004A6799"/>
    <w:rsid w:val="004C0957"/>
    <w:rsid w:val="004C0AD1"/>
    <w:rsid w:val="004C2D3F"/>
    <w:rsid w:val="004C4716"/>
    <w:rsid w:val="004E04AF"/>
    <w:rsid w:val="004F34B7"/>
    <w:rsid w:val="004F4D4F"/>
    <w:rsid w:val="004F54CF"/>
    <w:rsid w:val="004F5643"/>
    <w:rsid w:val="0050420D"/>
    <w:rsid w:val="00507268"/>
    <w:rsid w:val="00514B76"/>
    <w:rsid w:val="0051582E"/>
    <w:rsid w:val="00521414"/>
    <w:rsid w:val="00527302"/>
    <w:rsid w:val="005318AE"/>
    <w:rsid w:val="005565DB"/>
    <w:rsid w:val="0055704A"/>
    <w:rsid w:val="0056369D"/>
    <w:rsid w:val="00564618"/>
    <w:rsid w:val="005658B7"/>
    <w:rsid w:val="00570E9E"/>
    <w:rsid w:val="00573562"/>
    <w:rsid w:val="0058017D"/>
    <w:rsid w:val="005801A8"/>
    <w:rsid w:val="005803A0"/>
    <w:rsid w:val="00584402"/>
    <w:rsid w:val="005879B2"/>
    <w:rsid w:val="00590165"/>
    <w:rsid w:val="00590F2A"/>
    <w:rsid w:val="0059656C"/>
    <w:rsid w:val="00597374"/>
    <w:rsid w:val="005A2647"/>
    <w:rsid w:val="005A2671"/>
    <w:rsid w:val="005B0C0E"/>
    <w:rsid w:val="005B100D"/>
    <w:rsid w:val="005C2669"/>
    <w:rsid w:val="005C5E58"/>
    <w:rsid w:val="005C7505"/>
    <w:rsid w:val="005D358A"/>
    <w:rsid w:val="005D390F"/>
    <w:rsid w:val="005E1079"/>
    <w:rsid w:val="005E4DB0"/>
    <w:rsid w:val="005E6A1D"/>
    <w:rsid w:val="005F061B"/>
    <w:rsid w:val="005F18F7"/>
    <w:rsid w:val="005F4018"/>
    <w:rsid w:val="006026B0"/>
    <w:rsid w:val="00604F69"/>
    <w:rsid w:val="0061430D"/>
    <w:rsid w:val="00627711"/>
    <w:rsid w:val="0063344F"/>
    <w:rsid w:val="00633AC3"/>
    <w:rsid w:val="00633B82"/>
    <w:rsid w:val="006379A4"/>
    <w:rsid w:val="00641CB9"/>
    <w:rsid w:val="00653E1E"/>
    <w:rsid w:val="00655026"/>
    <w:rsid w:val="0066427B"/>
    <w:rsid w:val="006660D6"/>
    <w:rsid w:val="00672F28"/>
    <w:rsid w:val="00674B5C"/>
    <w:rsid w:val="00675BF4"/>
    <w:rsid w:val="00686AAD"/>
    <w:rsid w:val="00690060"/>
    <w:rsid w:val="006A2A48"/>
    <w:rsid w:val="006B0DF6"/>
    <w:rsid w:val="006B1883"/>
    <w:rsid w:val="006B5496"/>
    <w:rsid w:val="006C0293"/>
    <w:rsid w:val="006C1758"/>
    <w:rsid w:val="006C6098"/>
    <w:rsid w:val="006D4051"/>
    <w:rsid w:val="006E2B6B"/>
    <w:rsid w:val="006E324B"/>
    <w:rsid w:val="006E5C39"/>
    <w:rsid w:val="006E6C80"/>
    <w:rsid w:val="006E7BCE"/>
    <w:rsid w:val="006F0587"/>
    <w:rsid w:val="006F07B8"/>
    <w:rsid w:val="006F4163"/>
    <w:rsid w:val="0070279B"/>
    <w:rsid w:val="007045C0"/>
    <w:rsid w:val="0070598D"/>
    <w:rsid w:val="00710DE5"/>
    <w:rsid w:val="0071144B"/>
    <w:rsid w:val="00716685"/>
    <w:rsid w:val="00720EEC"/>
    <w:rsid w:val="0072477F"/>
    <w:rsid w:val="00733997"/>
    <w:rsid w:val="00734956"/>
    <w:rsid w:val="00740901"/>
    <w:rsid w:val="00742082"/>
    <w:rsid w:val="00742F85"/>
    <w:rsid w:val="007431DA"/>
    <w:rsid w:val="00747B16"/>
    <w:rsid w:val="00753CB9"/>
    <w:rsid w:val="0076582E"/>
    <w:rsid w:val="007767D9"/>
    <w:rsid w:val="00776E85"/>
    <w:rsid w:val="00783DE0"/>
    <w:rsid w:val="007866C9"/>
    <w:rsid w:val="007879F9"/>
    <w:rsid w:val="00792140"/>
    <w:rsid w:val="00797D56"/>
    <w:rsid w:val="007A15F6"/>
    <w:rsid w:val="007A24B6"/>
    <w:rsid w:val="007A2A6E"/>
    <w:rsid w:val="007A30A9"/>
    <w:rsid w:val="007A477A"/>
    <w:rsid w:val="007A588E"/>
    <w:rsid w:val="007B0FBC"/>
    <w:rsid w:val="007B1552"/>
    <w:rsid w:val="007B61EF"/>
    <w:rsid w:val="007B7CCB"/>
    <w:rsid w:val="007B7CCC"/>
    <w:rsid w:val="007B7DCF"/>
    <w:rsid w:val="007C2955"/>
    <w:rsid w:val="007C333A"/>
    <w:rsid w:val="007C58A9"/>
    <w:rsid w:val="007C5AA1"/>
    <w:rsid w:val="007D33ED"/>
    <w:rsid w:val="007D5475"/>
    <w:rsid w:val="007D6E68"/>
    <w:rsid w:val="007D7C76"/>
    <w:rsid w:val="007E086A"/>
    <w:rsid w:val="007E2E71"/>
    <w:rsid w:val="007E3E94"/>
    <w:rsid w:val="007E5059"/>
    <w:rsid w:val="007E55AF"/>
    <w:rsid w:val="007E5FEB"/>
    <w:rsid w:val="007E6D9D"/>
    <w:rsid w:val="007F0780"/>
    <w:rsid w:val="00800015"/>
    <w:rsid w:val="0080219F"/>
    <w:rsid w:val="0081776C"/>
    <w:rsid w:val="008246DE"/>
    <w:rsid w:val="00825410"/>
    <w:rsid w:val="0082660E"/>
    <w:rsid w:val="00830396"/>
    <w:rsid w:val="00830566"/>
    <w:rsid w:val="00834CFA"/>
    <w:rsid w:val="00835140"/>
    <w:rsid w:val="00837397"/>
    <w:rsid w:val="00843449"/>
    <w:rsid w:val="00845DB5"/>
    <w:rsid w:val="00850785"/>
    <w:rsid w:val="00850DAB"/>
    <w:rsid w:val="00851147"/>
    <w:rsid w:val="00851BD7"/>
    <w:rsid w:val="0085641D"/>
    <w:rsid w:val="00861AFB"/>
    <w:rsid w:val="00874CB1"/>
    <w:rsid w:val="00876574"/>
    <w:rsid w:val="00883881"/>
    <w:rsid w:val="00883ACA"/>
    <w:rsid w:val="00884618"/>
    <w:rsid w:val="008865AE"/>
    <w:rsid w:val="0089002C"/>
    <w:rsid w:val="00895067"/>
    <w:rsid w:val="00895D2F"/>
    <w:rsid w:val="008A34F4"/>
    <w:rsid w:val="008A70BC"/>
    <w:rsid w:val="008B4510"/>
    <w:rsid w:val="008B4741"/>
    <w:rsid w:val="008B7C41"/>
    <w:rsid w:val="008C229A"/>
    <w:rsid w:val="008C497B"/>
    <w:rsid w:val="008C6969"/>
    <w:rsid w:val="008D633E"/>
    <w:rsid w:val="008E127D"/>
    <w:rsid w:val="008E12A7"/>
    <w:rsid w:val="008E16C0"/>
    <w:rsid w:val="008E3832"/>
    <w:rsid w:val="008E3D6E"/>
    <w:rsid w:val="008E42D8"/>
    <w:rsid w:val="00901452"/>
    <w:rsid w:val="00904081"/>
    <w:rsid w:val="00905304"/>
    <w:rsid w:val="00915958"/>
    <w:rsid w:val="00916898"/>
    <w:rsid w:val="00923E3D"/>
    <w:rsid w:val="00925CB7"/>
    <w:rsid w:val="00925CD4"/>
    <w:rsid w:val="0092717F"/>
    <w:rsid w:val="009333EE"/>
    <w:rsid w:val="009339E9"/>
    <w:rsid w:val="009351BB"/>
    <w:rsid w:val="00935FCB"/>
    <w:rsid w:val="00945E53"/>
    <w:rsid w:val="009525C9"/>
    <w:rsid w:val="00953D91"/>
    <w:rsid w:val="0095540A"/>
    <w:rsid w:val="009600FB"/>
    <w:rsid w:val="00960E26"/>
    <w:rsid w:val="00961F9F"/>
    <w:rsid w:val="00963E6B"/>
    <w:rsid w:val="00971A33"/>
    <w:rsid w:val="00973C51"/>
    <w:rsid w:val="0098024D"/>
    <w:rsid w:val="00986081"/>
    <w:rsid w:val="0099003D"/>
    <w:rsid w:val="0099067C"/>
    <w:rsid w:val="00997386"/>
    <w:rsid w:val="009A503F"/>
    <w:rsid w:val="009A5E5C"/>
    <w:rsid w:val="009B0EDB"/>
    <w:rsid w:val="009C3593"/>
    <w:rsid w:val="009C6979"/>
    <w:rsid w:val="009C6D69"/>
    <w:rsid w:val="009D00C1"/>
    <w:rsid w:val="009D43B8"/>
    <w:rsid w:val="009D5203"/>
    <w:rsid w:val="009E36D6"/>
    <w:rsid w:val="009E399A"/>
    <w:rsid w:val="009F1FDE"/>
    <w:rsid w:val="009F5259"/>
    <w:rsid w:val="00A01EF7"/>
    <w:rsid w:val="00A031F0"/>
    <w:rsid w:val="00A07A60"/>
    <w:rsid w:val="00A10858"/>
    <w:rsid w:val="00A115A2"/>
    <w:rsid w:val="00A11F56"/>
    <w:rsid w:val="00A14895"/>
    <w:rsid w:val="00A1679D"/>
    <w:rsid w:val="00A175B6"/>
    <w:rsid w:val="00A20D8C"/>
    <w:rsid w:val="00A23279"/>
    <w:rsid w:val="00A23D1F"/>
    <w:rsid w:val="00A24A57"/>
    <w:rsid w:val="00A24E47"/>
    <w:rsid w:val="00A26103"/>
    <w:rsid w:val="00A35666"/>
    <w:rsid w:val="00A3751F"/>
    <w:rsid w:val="00A41ED5"/>
    <w:rsid w:val="00A44A5B"/>
    <w:rsid w:val="00A50826"/>
    <w:rsid w:val="00A514D3"/>
    <w:rsid w:val="00A5475E"/>
    <w:rsid w:val="00A548FE"/>
    <w:rsid w:val="00A612F7"/>
    <w:rsid w:val="00A65402"/>
    <w:rsid w:val="00A67DC1"/>
    <w:rsid w:val="00A70548"/>
    <w:rsid w:val="00A70B06"/>
    <w:rsid w:val="00A71892"/>
    <w:rsid w:val="00A74E3E"/>
    <w:rsid w:val="00A761AC"/>
    <w:rsid w:val="00A92848"/>
    <w:rsid w:val="00A928E9"/>
    <w:rsid w:val="00A95FC8"/>
    <w:rsid w:val="00AB3520"/>
    <w:rsid w:val="00AB736E"/>
    <w:rsid w:val="00AC55FF"/>
    <w:rsid w:val="00AC5A93"/>
    <w:rsid w:val="00AD5A52"/>
    <w:rsid w:val="00AF1608"/>
    <w:rsid w:val="00AF2B67"/>
    <w:rsid w:val="00AF2DF7"/>
    <w:rsid w:val="00AF5CFC"/>
    <w:rsid w:val="00B00871"/>
    <w:rsid w:val="00B04C34"/>
    <w:rsid w:val="00B1260F"/>
    <w:rsid w:val="00B2012F"/>
    <w:rsid w:val="00B21908"/>
    <w:rsid w:val="00B2301E"/>
    <w:rsid w:val="00B35ABB"/>
    <w:rsid w:val="00B406EE"/>
    <w:rsid w:val="00B4199A"/>
    <w:rsid w:val="00B51FFB"/>
    <w:rsid w:val="00B541F1"/>
    <w:rsid w:val="00B55DD1"/>
    <w:rsid w:val="00B57AFF"/>
    <w:rsid w:val="00B619FA"/>
    <w:rsid w:val="00B72454"/>
    <w:rsid w:val="00B724CD"/>
    <w:rsid w:val="00B72AA5"/>
    <w:rsid w:val="00B74200"/>
    <w:rsid w:val="00B81484"/>
    <w:rsid w:val="00B82A47"/>
    <w:rsid w:val="00B86217"/>
    <w:rsid w:val="00B865A4"/>
    <w:rsid w:val="00B87F62"/>
    <w:rsid w:val="00B9128A"/>
    <w:rsid w:val="00B9638A"/>
    <w:rsid w:val="00BA0AD8"/>
    <w:rsid w:val="00BA0F96"/>
    <w:rsid w:val="00BA1A97"/>
    <w:rsid w:val="00BA23E6"/>
    <w:rsid w:val="00BA3613"/>
    <w:rsid w:val="00BA4265"/>
    <w:rsid w:val="00BA4554"/>
    <w:rsid w:val="00BA4EE1"/>
    <w:rsid w:val="00BC1B3C"/>
    <w:rsid w:val="00BC580D"/>
    <w:rsid w:val="00BD1429"/>
    <w:rsid w:val="00BD3523"/>
    <w:rsid w:val="00BD40FF"/>
    <w:rsid w:val="00BD5AB5"/>
    <w:rsid w:val="00BE144F"/>
    <w:rsid w:val="00BE4DFE"/>
    <w:rsid w:val="00BE5003"/>
    <w:rsid w:val="00BE6682"/>
    <w:rsid w:val="00C01CCC"/>
    <w:rsid w:val="00C04665"/>
    <w:rsid w:val="00C062BD"/>
    <w:rsid w:val="00C12E12"/>
    <w:rsid w:val="00C14164"/>
    <w:rsid w:val="00C15691"/>
    <w:rsid w:val="00C20CD0"/>
    <w:rsid w:val="00C21E64"/>
    <w:rsid w:val="00C240BC"/>
    <w:rsid w:val="00C25FD9"/>
    <w:rsid w:val="00C316AF"/>
    <w:rsid w:val="00C31823"/>
    <w:rsid w:val="00C342C4"/>
    <w:rsid w:val="00C36C19"/>
    <w:rsid w:val="00C37B40"/>
    <w:rsid w:val="00C37DDE"/>
    <w:rsid w:val="00C513E9"/>
    <w:rsid w:val="00C603CA"/>
    <w:rsid w:val="00C611AD"/>
    <w:rsid w:val="00C63C18"/>
    <w:rsid w:val="00C6714B"/>
    <w:rsid w:val="00C72A06"/>
    <w:rsid w:val="00C72C63"/>
    <w:rsid w:val="00C74D9A"/>
    <w:rsid w:val="00C7516D"/>
    <w:rsid w:val="00C751BA"/>
    <w:rsid w:val="00C75E54"/>
    <w:rsid w:val="00C76C4F"/>
    <w:rsid w:val="00C83970"/>
    <w:rsid w:val="00C849D9"/>
    <w:rsid w:val="00CA2766"/>
    <w:rsid w:val="00CB5617"/>
    <w:rsid w:val="00CB68C9"/>
    <w:rsid w:val="00CC16EF"/>
    <w:rsid w:val="00CD0FD5"/>
    <w:rsid w:val="00CD3B31"/>
    <w:rsid w:val="00CD4B10"/>
    <w:rsid w:val="00CD5C08"/>
    <w:rsid w:val="00CE0E69"/>
    <w:rsid w:val="00CE11B0"/>
    <w:rsid w:val="00CE391D"/>
    <w:rsid w:val="00CE7D88"/>
    <w:rsid w:val="00CF0161"/>
    <w:rsid w:val="00CF33D1"/>
    <w:rsid w:val="00D000A8"/>
    <w:rsid w:val="00D01FD0"/>
    <w:rsid w:val="00D050F7"/>
    <w:rsid w:val="00D077A0"/>
    <w:rsid w:val="00D209AF"/>
    <w:rsid w:val="00D312C2"/>
    <w:rsid w:val="00D34AFD"/>
    <w:rsid w:val="00D36099"/>
    <w:rsid w:val="00D36DFA"/>
    <w:rsid w:val="00D37F93"/>
    <w:rsid w:val="00D440BA"/>
    <w:rsid w:val="00D51DEB"/>
    <w:rsid w:val="00D527C9"/>
    <w:rsid w:val="00D52C0E"/>
    <w:rsid w:val="00D5335E"/>
    <w:rsid w:val="00D60DA0"/>
    <w:rsid w:val="00D6412E"/>
    <w:rsid w:val="00D64F9E"/>
    <w:rsid w:val="00D71248"/>
    <w:rsid w:val="00D84B16"/>
    <w:rsid w:val="00D8558B"/>
    <w:rsid w:val="00D85784"/>
    <w:rsid w:val="00D902A0"/>
    <w:rsid w:val="00D96A83"/>
    <w:rsid w:val="00DA272D"/>
    <w:rsid w:val="00DA32ED"/>
    <w:rsid w:val="00DB4436"/>
    <w:rsid w:val="00DB5863"/>
    <w:rsid w:val="00DB6FFA"/>
    <w:rsid w:val="00DB7F1D"/>
    <w:rsid w:val="00DC055E"/>
    <w:rsid w:val="00DC543B"/>
    <w:rsid w:val="00DC5B11"/>
    <w:rsid w:val="00DC6DC4"/>
    <w:rsid w:val="00DE0B72"/>
    <w:rsid w:val="00DE1018"/>
    <w:rsid w:val="00DE48D4"/>
    <w:rsid w:val="00DF01E4"/>
    <w:rsid w:val="00DF1454"/>
    <w:rsid w:val="00DF217E"/>
    <w:rsid w:val="00DF316C"/>
    <w:rsid w:val="00DF463F"/>
    <w:rsid w:val="00DF6E39"/>
    <w:rsid w:val="00E25D52"/>
    <w:rsid w:val="00E27BC4"/>
    <w:rsid w:val="00E337C5"/>
    <w:rsid w:val="00E44420"/>
    <w:rsid w:val="00E4515D"/>
    <w:rsid w:val="00E474EF"/>
    <w:rsid w:val="00E5064B"/>
    <w:rsid w:val="00E54064"/>
    <w:rsid w:val="00E60753"/>
    <w:rsid w:val="00E60CD5"/>
    <w:rsid w:val="00E6480C"/>
    <w:rsid w:val="00E65945"/>
    <w:rsid w:val="00E74915"/>
    <w:rsid w:val="00E82632"/>
    <w:rsid w:val="00E82E87"/>
    <w:rsid w:val="00E85E9E"/>
    <w:rsid w:val="00E92E6B"/>
    <w:rsid w:val="00E93013"/>
    <w:rsid w:val="00E954CF"/>
    <w:rsid w:val="00E9793B"/>
    <w:rsid w:val="00EA534B"/>
    <w:rsid w:val="00EB39F6"/>
    <w:rsid w:val="00EB5451"/>
    <w:rsid w:val="00EB6C35"/>
    <w:rsid w:val="00EC3CE7"/>
    <w:rsid w:val="00EC624C"/>
    <w:rsid w:val="00ED11B3"/>
    <w:rsid w:val="00ED2707"/>
    <w:rsid w:val="00ED2B00"/>
    <w:rsid w:val="00ED440E"/>
    <w:rsid w:val="00ED5622"/>
    <w:rsid w:val="00ED5EB2"/>
    <w:rsid w:val="00ED64D5"/>
    <w:rsid w:val="00ED71C9"/>
    <w:rsid w:val="00EE16D7"/>
    <w:rsid w:val="00EF0402"/>
    <w:rsid w:val="00EF5FAA"/>
    <w:rsid w:val="00EF6400"/>
    <w:rsid w:val="00F042E2"/>
    <w:rsid w:val="00F06702"/>
    <w:rsid w:val="00F12BFA"/>
    <w:rsid w:val="00F12CB0"/>
    <w:rsid w:val="00F12ED2"/>
    <w:rsid w:val="00F153A2"/>
    <w:rsid w:val="00F1760D"/>
    <w:rsid w:val="00F205F3"/>
    <w:rsid w:val="00F21792"/>
    <w:rsid w:val="00F219CB"/>
    <w:rsid w:val="00F21C20"/>
    <w:rsid w:val="00F25F1F"/>
    <w:rsid w:val="00F2679C"/>
    <w:rsid w:val="00F324D7"/>
    <w:rsid w:val="00F36179"/>
    <w:rsid w:val="00F440D8"/>
    <w:rsid w:val="00F47BCF"/>
    <w:rsid w:val="00F60051"/>
    <w:rsid w:val="00F62DAC"/>
    <w:rsid w:val="00F6619E"/>
    <w:rsid w:val="00F677E6"/>
    <w:rsid w:val="00F71BC5"/>
    <w:rsid w:val="00F72023"/>
    <w:rsid w:val="00F761C9"/>
    <w:rsid w:val="00F875CB"/>
    <w:rsid w:val="00F913F1"/>
    <w:rsid w:val="00F9213E"/>
    <w:rsid w:val="00F92FA5"/>
    <w:rsid w:val="00F973EB"/>
    <w:rsid w:val="00FA09FA"/>
    <w:rsid w:val="00FA5635"/>
    <w:rsid w:val="00FA6BC0"/>
    <w:rsid w:val="00FB2479"/>
    <w:rsid w:val="00FC1170"/>
    <w:rsid w:val="00FC6926"/>
    <w:rsid w:val="00FD223E"/>
    <w:rsid w:val="00FD30BB"/>
    <w:rsid w:val="00FF344A"/>
    <w:rsid w:val="00FF4EE0"/>
    <w:rsid w:val="0104F7BA"/>
    <w:rsid w:val="018A346C"/>
    <w:rsid w:val="023F91B4"/>
    <w:rsid w:val="027E8FD6"/>
    <w:rsid w:val="02E18B1A"/>
    <w:rsid w:val="02F1C264"/>
    <w:rsid w:val="03833717"/>
    <w:rsid w:val="03BC1045"/>
    <w:rsid w:val="049D5989"/>
    <w:rsid w:val="04AAEC64"/>
    <w:rsid w:val="055C7982"/>
    <w:rsid w:val="0579481F"/>
    <w:rsid w:val="057A7AE6"/>
    <w:rsid w:val="063747D3"/>
    <w:rsid w:val="0766933F"/>
    <w:rsid w:val="0788D64F"/>
    <w:rsid w:val="07F78453"/>
    <w:rsid w:val="08EC0A01"/>
    <w:rsid w:val="08FF32B1"/>
    <w:rsid w:val="099526F3"/>
    <w:rsid w:val="09EE645F"/>
    <w:rsid w:val="0A52FA76"/>
    <w:rsid w:val="0AB1D478"/>
    <w:rsid w:val="0ABD7EC3"/>
    <w:rsid w:val="0B04ED18"/>
    <w:rsid w:val="0B5B913C"/>
    <w:rsid w:val="0BD3D497"/>
    <w:rsid w:val="0C7E4DC4"/>
    <w:rsid w:val="0C8892CC"/>
    <w:rsid w:val="0E30B280"/>
    <w:rsid w:val="12160590"/>
    <w:rsid w:val="1217DFAA"/>
    <w:rsid w:val="1313E08B"/>
    <w:rsid w:val="14479CA6"/>
    <w:rsid w:val="17970263"/>
    <w:rsid w:val="17A5585B"/>
    <w:rsid w:val="17CD4C0B"/>
    <w:rsid w:val="18BF3CE3"/>
    <w:rsid w:val="1926D348"/>
    <w:rsid w:val="19899D2E"/>
    <w:rsid w:val="19903BC2"/>
    <w:rsid w:val="1A4D54DE"/>
    <w:rsid w:val="1C1C6582"/>
    <w:rsid w:val="1C7192ED"/>
    <w:rsid w:val="1D45893D"/>
    <w:rsid w:val="1D750ED0"/>
    <w:rsid w:val="1E779070"/>
    <w:rsid w:val="1EA5451B"/>
    <w:rsid w:val="1F66FDE9"/>
    <w:rsid w:val="1FA751C8"/>
    <w:rsid w:val="1FFE08C2"/>
    <w:rsid w:val="2131A93A"/>
    <w:rsid w:val="213A940F"/>
    <w:rsid w:val="21A2A068"/>
    <w:rsid w:val="2206DD0D"/>
    <w:rsid w:val="2233A6F3"/>
    <w:rsid w:val="22F51FF5"/>
    <w:rsid w:val="23BE2603"/>
    <w:rsid w:val="24CDA997"/>
    <w:rsid w:val="25551F69"/>
    <w:rsid w:val="25820796"/>
    <w:rsid w:val="25E13468"/>
    <w:rsid w:val="260A06E9"/>
    <w:rsid w:val="2652A142"/>
    <w:rsid w:val="27F8B958"/>
    <w:rsid w:val="2840AA87"/>
    <w:rsid w:val="28B5454D"/>
    <w:rsid w:val="2A612F7A"/>
    <w:rsid w:val="2B3824C1"/>
    <w:rsid w:val="2B8E3490"/>
    <w:rsid w:val="2BD09981"/>
    <w:rsid w:val="2BF1FA6A"/>
    <w:rsid w:val="2C09EB1C"/>
    <w:rsid w:val="2C6334A7"/>
    <w:rsid w:val="2DE3E90E"/>
    <w:rsid w:val="2E53F441"/>
    <w:rsid w:val="2EA7EBA1"/>
    <w:rsid w:val="2ECBF68C"/>
    <w:rsid w:val="2F135E77"/>
    <w:rsid w:val="2F22612B"/>
    <w:rsid w:val="2FC70609"/>
    <w:rsid w:val="30517829"/>
    <w:rsid w:val="3089C534"/>
    <w:rsid w:val="30B053AA"/>
    <w:rsid w:val="33691FE1"/>
    <w:rsid w:val="33941D5A"/>
    <w:rsid w:val="33A118D9"/>
    <w:rsid w:val="3431CF3F"/>
    <w:rsid w:val="345C26D1"/>
    <w:rsid w:val="34B7718A"/>
    <w:rsid w:val="34E1CFDD"/>
    <w:rsid w:val="353CD464"/>
    <w:rsid w:val="3552E3C7"/>
    <w:rsid w:val="36B2A2EE"/>
    <w:rsid w:val="37A2029C"/>
    <w:rsid w:val="37CDBFF3"/>
    <w:rsid w:val="38235BA9"/>
    <w:rsid w:val="382AEB29"/>
    <w:rsid w:val="38469B74"/>
    <w:rsid w:val="38A984D0"/>
    <w:rsid w:val="38AFFEE5"/>
    <w:rsid w:val="3909F6DF"/>
    <w:rsid w:val="39603752"/>
    <w:rsid w:val="3A81C64B"/>
    <w:rsid w:val="3ABC05BF"/>
    <w:rsid w:val="3B194EEC"/>
    <w:rsid w:val="3B258780"/>
    <w:rsid w:val="3B4FEBB8"/>
    <w:rsid w:val="3B5AFC6B"/>
    <w:rsid w:val="3B7F1467"/>
    <w:rsid w:val="3BC6F1BE"/>
    <w:rsid w:val="3BD7DE3D"/>
    <w:rsid w:val="3C62EB85"/>
    <w:rsid w:val="3CF6CCCC"/>
    <w:rsid w:val="3DA90169"/>
    <w:rsid w:val="3DBB73C8"/>
    <w:rsid w:val="3DD4F3C0"/>
    <w:rsid w:val="3E735F24"/>
    <w:rsid w:val="3EC80908"/>
    <w:rsid w:val="41645547"/>
    <w:rsid w:val="41CF4882"/>
    <w:rsid w:val="421BB676"/>
    <w:rsid w:val="42B10B4A"/>
    <w:rsid w:val="42DF90CD"/>
    <w:rsid w:val="42E54F3A"/>
    <w:rsid w:val="430FAEB3"/>
    <w:rsid w:val="442AB54C"/>
    <w:rsid w:val="448C56E7"/>
    <w:rsid w:val="44C4F6F9"/>
    <w:rsid w:val="45698309"/>
    <w:rsid w:val="46286A5D"/>
    <w:rsid w:val="465CB7F2"/>
    <w:rsid w:val="466D8D9F"/>
    <w:rsid w:val="4762CDB2"/>
    <w:rsid w:val="47E3C095"/>
    <w:rsid w:val="4A7A6544"/>
    <w:rsid w:val="4ABC9482"/>
    <w:rsid w:val="4C46699A"/>
    <w:rsid w:val="4D6E51F9"/>
    <w:rsid w:val="4ED7ABBF"/>
    <w:rsid w:val="4FAF79A4"/>
    <w:rsid w:val="504205DF"/>
    <w:rsid w:val="507E4BFF"/>
    <w:rsid w:val="511125DA"/>
    <w:rsid w:val="5111924E"/>
    <w:rsid w:val="511A7250"/>
    <w:rsid w:val="51B2DA54"/>
    <w:rsid w:val="51C7303D"/>
    <w:rsid w:val="51E65606"/>
    <w:rsid w:val="52043BBB"/>
    <w:rsid w:val="52398681"/>
    <w:rsid w:val="529DC13F"/>
    <w:rsid w:val="5448C69C"/>
    <w:rsid w:val="54D3109E"/>
    <w:rsid w:val="55231DA1"/>
    <w:rsid w:val="55AA8BF5"/>
    <w:rsid w:val="562CBD9B"/>
    <w:rsid w:val="5660EA86"/>
    <w:rsid w:val="56E5AA80"/>
    <w:rsid w:val="5780675E"/>
    <w:rsid w:val="58218974"/>
    <w:rsid w:val="58CE1143"/>
    <w:rsid w:val="59007329"/>
    <w:rsid w:val="5A112CA4"/>
    <w:rsid w:val="5A705B73"/>
    <w:rsid w:val="5AD85D57"/>
    <w:rsid w:val="5B122BAB"/>
    <w:rsid w:val="5BAD78EA"/>
    <w:rsid w:val="5BC72D48"/>
    <w:rsid w:val="5CF35FFB"/>
    <w:rsid w:val="5D569A19"/>
    <w:rsid w:val="5DD7A3DF"/>
    <w:rsid w:val="5E7834FF"/>
    <w:rsid w:val="5F8B89A6"/>
    <w:rsid w:val="5FC429EE"/>
    <w:rsid w:val="5FFC6464"/>
    <w:rsid w:val="61AFD5C1"/>
    <w:rsid w:val="61B66B54"/>
    <w:rsid w:val="6285C479"/>
    <w:rsid w:val="628EC67D"/>
    <w:rsid w:val="640292B6"/>
    <w:rsid w:val="65105C65"/>
    <w:rsid w:val="65A379C1"/>
    <w:rsid w:val="6635AA02"/>
    <w:rsid w:val="6757E59C"/>
    <w:rsid w:val="676521B7"/>
    <w:rsid w:val="686A2A9D"/>
    <w:rsid w:val="696D9F85"/>
    <w:rsid w:val="69FD8E46"/>
    <w:rsid w:val="6A42525D"/>
    <w:rsid w:val="6BA9FA78"/>
    <w:rsid w:val="6D0E489D"/>
    <w:rsid w:val="6DC0EA6A"/>
    <w:rsid w:val="6DDAFEF2"/>
    <w:rsid w:val="6E46D7EF"/>
    <w:rsid w:val="6E67E4F8"/>
    <w:rsid w:val="6E7BE8BB"/>
    <w:rsid w:val="6EB1D1B0"/>
    <w:rsid w:val="6EE06742"/>
    <w:rsid w:val="6F17EF45"/>
    <w:rsid w:val="702DECC8"/>
    <w:rsid w:val="703E75B5"/>
    <w:rsid w:val="704D567C"/>
    <w:rsid w:val="70F7558E"/>
    <w:rsid w:val="70F88B2C"/>
    <w:rsid w:val="7179CF18"/>
    <w:rsid w:val="71B1CD77"/>
    <w:rsid w:val="72060681"/>
    <w:rsid w:val="7231C1B5"/>
    <w:rsid w:val="725C71DD"/>
    <w:rsid w:val="7296B2D4"/>
    <w:rsid w:val="731A1092"/>
    <w:rsid w:val="7338497E"/>
    <w:rsid w:val="733F1D11"/>
    <w:rsid w:val="73A7BDEA"/>
    <w:rsid w:val="74CD23FC"/>
    <w:rsid w:val="754427EF"/>
    <w:rsid w:val="7583E33E"/>
    <w:rsid w:val="76322CAA"/>
    <w:rsid w:val="763F83D1"/>
    <w:rsid w:val="76B067FC"/>
    <w:rsid w:val="76B35C2D"/>
    <w:rsid w:val="77779D16"/>
    <w:rsid w:val="787C218B"/>
    <w:rsid w:val="7895717B"/>
    <w:rsid w:val="790FD5A5"/>
    <w:rsid w:val="79E808BE"/>
    <w:rsid w:val="7A14B2C1"/>
    <w:rsid w:val="7AE286CD"/>
    <w:rsid w:val="7B6E9344"/>
    <w:rsid w:val="7BC3BA48"/>
    <w:rsid w:val="7BDFE01C"/>
    <w:rsid w:val="7C2084FB"/>
    <w:rsid w:val="7C477667"/>
    <w:rsid w:val="7CDD4113"/>
    <w:rsid w:val="7ED814E3"/>
    <w:rsid w:val="7F1BC28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85371"/>
  <w15:chartTrackingRefBased/>
  <w15:docId w15:val="{26EA9AE9-504F-4664-8E72-28225200B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19E"/>
    <w:rPr>
      <w:rFonts w:ascii="Montserrat" w:hAnsi="Montserrat"/>
    </w:rPr>
  </w:style>
  <w:style w:type="paragraph" w:styleId="Titre1">
    <w:name w:val="heading 1"/>
    <w:basedOn w:val="Normal"/>
    <w:next w:val="Normal"/>
    <w:link w:val="Titre1Car"/>
    <w:uiPriority w:val="9"/>
    <w:qFormat/>
    <w:rsid w:val="006C6098"/>
    <w:pPr>
      <w:keepNext/>
      <w:keepLines/>
      <w:numPr>
        <w:numId w:val="3"/>
      </w:numPr>
      <w:spacing w:before="240" w:after="360"/>
      <w:outlineLvl w:val="0"/>
    </w:pPr>
    <w:rPr>
      <w:rFonts w:eastAsiaTheme="majorEastAsia" w:cstheme="majorBidi"/>
      <w:b/>
      <w:color w:val="2E74B5" w:themeColor="accent1" w:themeShade="BF"/>
      <w:sz w:val="32"/>
      <w:szCs w:val="32"/>
    </w:rPr>
  </w:style>
  <w:style w:type="paragraph" w:styleId="Titre2">
    <w:name w:val="heading 2"/>
    <w:basedOn w:val="Normal"/>
    <w:next w:val="Normal"/>
    <w:link w:val="Titre2Car"/>
    <w:uiPriority w:val="9"/>
    <w:unhideWhenUsed/>
    <w:qFormat/>
    <w:rsid w:val="00F6619E"/>
    <w:pPr>
      <w:keepNext/>
      <w:keepLines/>
      <w:numPr>
        <w:ilvl w:val="1"/>
        <w:numId w:val="3"/>
      </w:numPr>
      <w:spacing w:before="40" w:after="240"/>
      <w:ind w:left="578" w:hanging="578"/>
      <w:outlineLvl w:val="1"/>
    </w:pPr>
    <w:rPr>
      <w:rFonts w:eastAsiaTheme="majorEastAsia" w:cstheme="majorBidi"/>
      <w:b/>
      <w:color w:val="2E74B5" w:themeColor="accent1" w:themeShade="BF"/>
      <w:sz w:val="26"/>
      <w:szCs w:val="26"/>
    </w:rPr>
  </w:style>
  <w:style w:type="paragraph" w:styleId="Titre3">
    <w:name w:val="heading 3"/>
    <w:basedOn w:val="Normal"/>
    <w:next w:val="Normal"/>
    <w:link w:val="Titre3Car"/>
    <w:uiPriority w:val="9"/>
    <w:unhideWhenUsed/>
    <w:qFormat/>
    <w:rsid w:val="005F18F7"/>
    <w:pPr>
      <w:keepNext/>
      <w:keepLines/>
      <w:numPr>
        <w:ilvl w:val="2"/>
        <w:numId w:val="3"/>
      </w:numPr>
      <w:spacing w:before="40" w:after="0"/>
      <w:ind w:left="1428"/>
      <w:outlineLvl w:val="2"/>
    </w:pPr>
    <w:rPr>
      <w:rFonts w:eastAsiaTheme="majorEastAsia" w:cstheme="majorBidi"/>
      <w:color w:val="1F4D78" w:themeColor="accent1" w:themeShade="7F"/>
      <w:sz w:val="24"/>
      <w:szCs w:val="24"/>
    </w:rPr>
  </w:style>
  <w:style w:type="paragraph" w:styleId="Titre4">
    <w:name w:val="heading 4"/>
    <w:basedOn w:val="Normal"/>
    <w:next w:val="Normal"/>
    <w:link w:val="Titre4Car"/>
    <w:uiPriority w:val="9"/>
    <w:unhideWhenUsed/>
    <w:qFormat/>
    <w:rsid w:val="008E12A7"/>
    <w:pPr>
      <w:keepNext/>
      <w:keepLines/>
      <w:numPr>
        <w:ilvl w:val="3"/>
        <w:numId w:val="3"/>
      </w:numPr>
      <w:spacing w:before="40" w:after="0"/>
      <w:ind w:left="2280"/>
      <w:outlineLvl w:val="3"/>
    </w:pPr>
    <w:rPr>
      <w:rFonts w:eastAsiaTheme="majorEastAsia" w:cstheme="majorBidi"/>
      <w:i/>
      <w:iCs/>
      <w:color w:val="2E74B5" w:themeColor="accent1" w:themeShade="BF"/>
      <w:u w:val="single"/>
    </w:rPr>
  </w:style>
  <w:style w:type="paragraph" w:styleId="Titre5">
    <w:name w:val="heading 5"/>
    <w:basedOn w:val="Normal"/>
    <w:next w:val="Normal"/>
    <w:link w:val="Titre5Car"/>
    <w:uiPriority w:val="9"/>
    <w:semiHidden/>
    <w:unhideWhenUsed/>
    <w:qFormat/>
    <w:rsid w:val="005F18F7"/>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5F18F7"/>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5F18F7"/>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5F18F7"/>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F18F7"/>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50826"/>
    <w:pPr>
      <w:tabs>
        <w:tab w:val="center" w:pos="4536"/>
        <w:tab w:val="right" w:pos="9072"/>
      </w:tabs>
      <w:spacing w:after="0" w:line="240" w:lineRule="auto"/>
    </w:pPr>
  </w:style>
  <w:style w:type="character" w:customStyle="1" w:styleId="En-tteCar">
    <w:name w:val="En-tête Car"/>
    <w:basedOn w:val="Policepardfaut"/>
    <w:link w:val="En-tte"/>
    <w:uiPriority w:val="99"/>
    <w:rsid w:val="00A50826"/>
  </w:style>
  <w:style w:type="paragraph" w:styleId="Pieddepage">
    <w:name w:val="footer"/>
    <w:basedOn w:val="Normal"/>
    <w:link w:val="PieddepageCar"/>
    <w:uiPriority w:val="99"/>
    <w:unhideWhenUsed/>
    <w:rsid w:val="00A5082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0826"/>
  </w:style>
  <w:style w:type="paragraph" w:styleId="Notedefin">
    <w:name w:val="endnote text"/>
    <w:basedOn w:val="Normal"/>
    <w:link w:val="NotedefinCar"/>
    <w:uiPriority w:val="99"/>
    <w:semiHidden/>
    <w:unhideWhenUsed/>
    <w:rsid w:val="003B0349"/>
    <w:pPr>
      <w:spacing w:after="0" w:line="240" w:lineRule="auto"/>
    </w:pPr>
    <w:rPr>
      <w:sz w:val="20"/>
      <w:szCs w:val="20"/>
    </w:rPr>
  </w:style>
  <w:style w:type="character" w:customStyle="1" w:styleId="NotedefinCar">
    <w:name w:val="Note de fin Car"/>
    <w:basedOn w:val="Policepardfaut"/>
    <w:link w:val="Notedefin"/>
    <w:uiPriority w:val="99"/>
    <w:semiHidden/>
    <w:rsid w:val="003B0349"/>
    <w:rPr>
      <w:sz w:val="20"/>
      <w:szCs w:val="20"/>
    </w:rPr>
  </w:style>
  <w:style w:type="character" w:styleId="Appeldenotedefin">
    <w:name w:val="endnote reference"/>
    <w:basedOn w:val="Policepardfaut"/>
    <w:uiPriority w:val="99"/>
    <w:semiHidden/>
    <w:unhideWhenUsed/>
    <w:rsid w:val="003B0349"/>
    <w:rPr>
      <w:vertAlign w:val="superscript"/>
    </w:rPr>
  </w:style>
  <w:style w:type="paragraph" w:styleId="Textedebulles">
    <w:name w:val="Balloon Text"/>
    <w:basedOn w:val="Normal"/>
    <w:link w:val="TextedebullesCar"/>
    <w:uiPriority w:val="99"/>
    <w:semiHidden/>
    <w:unhideWhenUsed/>
    <w:rsid w:val="00B912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9128A"/>
    <w:rPr>
      <w:rFonts w:ascii="Segoe UI" w:hAnsi="Segoe UI" w:cs="Segoe UI"/>
      <w:sz w:val="18"/>
      <w:szCs w:val="18"/>
    </w:rPr>
  </w:style>
  <w:style w:type="character" w:customStyle="1" w:styleId="Titre1Car">
    <w:name w:val="Titre 1 Car"/>
    <w:basedOn w:val="Policepardfaut"/>
    <w:link w:val="Titre1"/>
    <w:uiPriority w:val="9"/>
    <w:rsid w:val="006C6098"/>
    <w:rPr>
      <w:rFonts w:ascii="Montserrat" w:eastAsiaTheme="majorEastAsia" w:hAnsi="Montserrat" w:cstheme="majorBidi"/>
      <w:b/>
      <w:color w:val="2E74B5" w:themeColor="accent1" w:themeShade="BF"/>
      <w:sz w:val="32"/>
      <w:szCs w:val="32"/>
    </w:rPr>
  </w:style>
  <w:style w:type="character" w:customStyle="1" w:styleId="Titre2Car">
    <w:name w:val="Titre 2 Car"/>
    <w:basedOn w:val="Policepardfaut"/>
    <w:link w:val="Titre2"/>
    <w:uiPriority w:val="9"/>
    <w:rsid w:val="00F6619E"/>
    <w:rPr>
      <w:rFonts w:ascii="Montserrat" w:eastAsiaTheme="majorEastAsia" w:hAnsi="Montserrat" w:cstheme="majorBidi"/>
      <w:b/>
      <w:color w:val="2E74B5" w:themeColor="accent1" w:themeShade="BF"/>
      <w:sz w:val="26"/>
      <w:szCs w:val="26"/>
    </w:rPr>
  </w:style>
  <w:style w:type="character" w:customStyle="1" w:styleId="Titre3Car">
    <w:name w:val="Titre 3 Car"/>
    <w:basedOn w:val="Policepardfaut"/>
    <w:link w:val="Titre3"/>
    <w:uiPriority w:val="9"/>
    <w:rsid w:val="005F18F7"/>
    <w:rPr>
      <w:rFonts w:ascii="Montserrat" w:eastAsiaTheme="majorEastAsia" w:hAnsi="Montserrat" w:cstheme="majorBidi"/>
      <w:color w:val="1F4D78" w:themeColor="accent1" w:themeShade="7F"/>
      <w:sz w:val="24"/>
      <w:szCs w:val="24"/>
    </w:rPr>
  </w:style>
  <w:style w:type="paragraph" w:styleId="En-ttedetabledesmatires">
    <w:name w:val="TOC Heading"/>
    <w:basedOn w:val="Titre1"/>
    <w:next w:val="Normal"/>
    <w:uiPriority w:val="39"/>
    <w:unhideWhenUsed/>
    <w:qFormat/>
    <w:rsid w:val="007879F9"/>
    <w:pPr>
      <w:numPr>
        <w:numId w:val="2"/>
      </w:numPr>
      <w:ind w:left="360"/>
      <w:outlineLvl w:val="9"/>
    </w:pPr>
    <w:rPr>
      <w:rFonts w:asciiTheme="majorHAnsi" w:hAnsiTheme="majorHAnsi"/>
      <w:b w:val="0"/>
      <w:lang w:eastAsia="fr-FR"/>
    </w:rPr>
  </w:style>
  <w:style w:type="paragraph" w:styleId="TM1">
    <w:name w:val="toc 1"/>
    <w:basedOn w:val="Normal"/>
    <w:next w:val="Normal"/>
    <w:autoRedefine/>
    <w:uiPriority w:val="39"/>
    <w:unhideWhenUsed/>
    <w:rsid w:val="007879F9"/>
    <w:pPr>
      <w:spacing w:before="360" w:after="360"/>
    </w:pPr>
    <w:rPr>
      <w:rFonts w:cstheme="minorHAnsi"/>
      <w:b/>
      <w:bCs/>
      <w:caps/>
      <w:u w:val="single"/>
    </w:rPr>
  </w:style>
  <w:style w:type="paragraph" w:styleId="TM2">
    <w:name w:val="toc 2"/>
    <w:basedOn w:val="Normal"/>
    <w:next w:val="Normal"/>
    <w:autoRedefine/>
    <w:uiPriority w:val="39"/>
    <w:unhideWhenUsed/>
    <w:rsid w:val="007879F9"/>
    <w:pPr>
      <w:spacing w:after="0"/>
    </w:pPr>
    <w:rPr>
      <w:rFonts w:cstheme="minorHAnsi"/>
      <w:b/>
      <w:bCs/>
      <w:smallCaps/>
    </w:rPr>
  </w:style>
  <w:style w:type="paragraph" w:styleId="TM3">
    <w:name w:val="toc 3"/>
    <w:basedOn w:val="Normal"/>
    <w:next w:val="Normal"/>
    <w:autoRedefine/>
    <w:uiPriority w:val="39"/>
    <w:unhideWhenUsed/>
    <w:rsid w:val="007879F9"/>
    <w:pPr>
      <w:spacing w:after="0"/>
    </w:pPr>
    <w:rPr>
      <w:rFonts w:cstheme="minorHAnsi"/>
      <w:smallCaps/>
    </w:rPr>
  </w:style>
  <w:style w:type="character" w:styleId="Lienhypertexte">
    <w:name w:val="Hyperlink"/>
    <w:basedOn w:val="Policepardfaut"/>
    <w:uiPriority w:val="99"/>
    <w:unhideWhenUsed/>
    <w:rsid w:val="007879F9"/>
    <w:rPr>
      <w:color w:val="0563C1" w:themeColor="hyperlink"/>
      <w:u w:val="single"/>
    </w:rPr>
  </w:style>
  <w:style w:type="paragraph" w:styleId="TM4">
    <w:name w:val="toc 4"/>
    <w:basedOn w:val="Normal"/>
    <w:next w:val="Normal"/>
    <w:autoRedefine/>
    <w:uiPriority w:val="39"/>
    <w:unhideWhenUsed/>
    <w:rsid w:val="007879F9"/>
    <w:pPr>
      <w:spacing w:after="0"/>
    </w:pPr>
    <w:rPr>
      <w:rFonts w:cstheme="minorHAnsi"/>
    </w:rPr>
  </w:style>
  <w:style w:type="paragraph" w:styleId="TM5">
    <w:name w:val="toc 5"/>
    <w:basedOn w:val="Normal"/>
    <w:next w:val="Normal"/>
    <w:autoRedefine/>
    <w:uiPriority w:val="39"/>
    <w:unhideWhenUsed/>
    <w:rsid w:val="007879F9"/>
    <w:pPr>
      <w:spacing w:after="0"/>
    </w:pPr>
    <w:rPr>
      <w:rFonts w:cstheme="minorHAnsi"/>
    </w:rPr>
  </w:style>
  <w:style w:type="paragraph" w:styleId="TM6">
    <w:name w:val="toc 6"/>
    <w:basedOn w:val="Normal"/>
    <w:next w:val="Normal"/>
    <w:autoRedefine/>
    <w:uiPriority w:val="39"/>
    <w:unhideWhenUsed/>
    <w:rsid w:val="007879F9"/>
    <w:pPr>
      <w:spacing w:after="0"/>
    </w:pPr>
    <w:rPr>
      <w:rFonts w:cstheme="minorHAnsi"/>
    </w:rPr>
  </w:style>
  <w:style w:type="paragraph" w:styleId="TM7">
    <w:name w:val="toc 7"/>
    <w:basedOn w:val="Normal"/>
    <w:next w:val="Normal"/>
    <w:autoRedefine/>
    <w:uiPriority w:val="39"/>
    <w:unhideWhenUsed/>
    <w:rsid w:val="007879F9"/>
    <w:pPr>
      <w:spacing w:after="0"/>
    </w:pPr>
    <w:rPr>
      <w:rFonts w:cstheme="minorHAnsi"/>
    </w:rPr>
  </w:style>
  <w:style w:type="paragraph" w:styleId="TM8">
    <w:name w:val="toc 8"/>
    <w:basedOn w:val="Normal"/>
    <w:next w:val="Normal"/>
    <w:autoRedefine/>
    <w:uiPriority w:val="39"/>
    <w:unhideWhenUsed/>
    <w:rsid w:val="007879F9"/>
    <w:pPr>
      <w:spacing w:after="0"/>
    </w:pPr>
    <w:rPr>
      <w:rFonts w:cstheme="minorHAnsi"/>
    </w:rPr>
  </w:style>
  <w:style w:type="paragraph" w:styleId="TM9">
    <w:name w:val="toc 9"/>
    <w:basedOn w:val="Normal"/>
    <w:next w:val="Normal"/>
    <w:autoRedefine/>
    <w:uiPriority w:val="39"/>
    <w:unhideWhenUsed/>
    <w:rsid w:val="007879F9"/>
    <w:pPr>
      <w:spacing w:after="0"/>
    </w:pPr>
    <w:rPr>
      <w:rFonts w:cstheme="minorHAnsi"/>
    </w:rPr>
  </w:style>
  <w:style w:type="character" w:customStyle="1" w:styleId="Titre4Car">
    <w:name w:val="Titre 4 Car"/>
    <w:basedOn w:val="Policepardfaut"/>
    <w:link w:val="Titre4"/>
    <w:uiPriority w:val="9"/>
    <w:rsid w:val="008E12A7"/>
    <w:rPr>
      <w:rFonts w:ascii="Montserrat" w:eastAsiaTheme="majorEastAsia" w:hAnsi="Montserrat" w:cstheme="majorBidi"/>
      <w:i/>
      <w:iCs/>
      <w:color w:val="2E74B5" w:themeColor="accent1" w:themeShade="BF"/>
      <w:u w:val="single"/>
    </w:rPr>
  </w:style>
  <w:style w:type="paragraph" w:styleId="Titre">
    <w:name w:val="Title"/>
    <w:basedOn w:val="Normal"/>
    <w:next w:val="Normal"/>
    <w:link w:val="TitreCar"/>
    <w:uiPriority w:val="10"/>
    <w:qFormat/>
    <w:rsid w:val="003C4C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C4C38"/>
    <w:rPr>
      <w:rFonts w:asciiTheme="majorHAnsi" w:eastAsiaTheme="majorEastAsia" w:hAnsiTheme="majorHAnsi" w:cstheme="majorBidi"/>
      <w:spacing w:val="-10"/>
      <w:kern w:val="28"/>
      <w:sz w:val="56"/>
      <w:szCs w:val="56"/>
    </w:rPr>
  </w:style>
  <w:style w:type="paragraph" w:styleId="Sansinterligne">
    <w:name w:val="No Spacing"/>
    <w:link w:val="SansinterligneCar"/>
    <w:uiPriority w:val="1"/>
    <w:qFormat/>
    <w:rsid w:val="005F18F7"/>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F18F7"/>
    <w:rPr>
      <w:rFonts w:eastAsiaTheme="minorEastAsia"/>
      <w:lang w:eastAsia="fr-FR"/>
    </w:rPr>
  </w:style>
  <w:style w:type="character" w:customStyle="1" w:styleId="Titre5Car">
    <w:name w:val="Titre 5 Car"/>
    <w:basedOn w:val="Policepardfaut"/>
    <w:link w:val="Titre5"/>
    <w:uiPriority w:val="9"/>
    <w:semiHidden/>
    <w:rsid w:val="005F18F7"/>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5F18F7"/>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5F18F7"/>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5F18F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5F18F7"/>
    <w:rPr>
      <w:rFonts w:asciiTheme="majorHAnsi" w:eastAsiaTheme="majorEastAsia" w:hAnsiTheme="majorHAnsi" w:cstheme="majorBidi"/>
      <w:i/>
      <w:iCs/>
      <w:color w:val="272727" w:themeColor="text1" w:themeTint="D8"/>
      <w:sz w:val="21"/>
      <w:szCs w:val="21"/>
    </w:rPr>
  </w:style>
  <w:style w:type="character" w:customStyle="1" w:styleId="Mentionnonrsolue1">
    <w:name w:val="Mention non résolue1"/>
    <w:basedOn w:val="Policepardfaut"/>
    <w:uiPriority w:val="99"/>
    <w:semiHidden/>
    <w:unhideWhenUsed/>
    <w:rsid w:val="00A70B06"/>
    <w:rPr>
      <w:color w:val="605E5C"/>
      <w:shd w:val="clear" w:color="auto" w:fill="E1DFDD"/>
    </w:rPr>
  </w:style>
  <w:style w:type="character" w:styleId="Marquedecommentaire">
    <w:name w:val="annotation reference"/>
    <w:basedOn w:val="Policepardfaut"/>
    <w:uiPriority w:val="99"/>
    <w:semiHidden/>
    <w:unhideWhenUsed/>
    <w:rsid w:val="00A70B06"/>
    <w:rPr>
      <w:sz w:val="16"/>
      <w:szCs w:val="16"/>
    </w:rPr>
  </w:style>
  <w:style w:type="paragraph" w:styleId="Commentaire">
    <w:name w:val="annotation text"/>
    <w:basedOn w:val="Normal"/>
    <w:link w:val="CommentaireCar"/>
    <w:uiPriority w:val="99"/>
    <w:semiHidden/>
    <w:unhideWhenUsed/>
    <w:rsid w:val="00A70B06"/>
    <w:pPr>
      <w:spacing w:line="240" w:lineRule="auto"/>
    </w:pPr>
    <w:rPr>
      <w:sz w:val="20"/>
      <w:szCs w:val="20"/>
    </w:rPr>
  </w:style>
  <w:style w:type="character" w:customStyle="1" w:styleId="CommentaireCar">
    <w:name w:val="Commentaire Car"/>
    <w:basedOn w:val="Policepardfaut"/>
    <w:link w:val="Commentaire"/>
    <w:uiPriority w:val="99"/>
    <w:semiHidden/>
    <w:rsid w:val="00A70B06"/>
    <w:rPr>
      <w:rFonts w:ascii="Montserrat" w:hAnsi="Montserrat"/>
      <w:sz w:val="20"/>
      <w:szCs w:val="20"/>
    </w:rPr>
  </w:style>
  <w:style w:type="paragraph" w:styleId="Objetducommentaire">
    <w:name w:val="annotation subject"/>
    <w:basedOn w:val="Commentaire"/>
    <w:next w:val="Commentaire"/>
    <w:link w:val="ObjetducommentaireCar"/>
    <w:uiPriority w:val="99"/>
    <w:semiHidden/>
    <w:unhideWhenUsed/>
    <w:rsid w:val="00A70B06"/>
    <w:rPr>
      <w:b/>
      <w:bCs/>
    </w:rPr>
  </w:style>
  <w:style w:type="character" w:customStyle="1" w:styleId="ObjetducommentaireCar">
    <w:name w:val="Objet du commentaire Car"/>
    <w:basedOn w:val="CommentaireCar"/>
    <w:link w:val="Objetducommentaire"/>
    <w:uiPriority w:val="99"/>
    <w:semiHidden/>
    <w:rsid w:val="00A70B06"/>
    <w:rPr>
      <w:rFonts w:ascii="Montserrat" w:hAnsi="Montserrat"/>
      <w:b/>
      <w:bCs/>
      <w:sz w:val="20"/>
      <w:szCs w:val="20"/>
    </w:rPr>
  </w:style>
  <w:style w:type="paragraph" w:customStyle="1" w:styleId="modifier">
    <w:name w:val="À modifier"/>
    <w:basedOn w:val="Normal"/>
    <w:link w:val="modifierCar"/>
    <w:qFormat/>
    <w:rsid w:val="00D209AF"/>
    <w:pPr>
      <w:shd w:val="clear" w:color="auto" w:fill="FFFF00"/>
      <w:spacing w:after="200" w:line="240" w:lineRule="auto"/>
    </w:pPr>
    <w:rPr>
      <w:rFonts w:ascii="American Typewriter" w:hAnsi="American Typewriter"/>
      <w:sz w:val="21"/>
      <w:szCs w:val="24"/>
    </w:rPr>
  </w:style>
  <w:style w:type="character" w:customStyle="1" w:styleId="modifierCar">
    <w:name w:val="À modifier Car"/>
    <w:basedOn w:val="Policepardfaut"/>
    <w:link w:val="modifier"/>
    <w:rsid w:val="00D209AF"/>
    <w:rPr>
      <w:rFonts w:ascii="American Typewriter" w:hAnsi="American Typewriter"/>
      <w:sz w:val="21"/>
      <w:szCs w:val="24"/>
      <w:shd w:val="clear" w:color="auto" w:fill="FFFF00"/>
    </w:rPr>
  </w:style>
  <w:style w:type="table" w:customStyle="1" w:styleId="TableauA42">
    <w:name w:val="Tableau A42"/>
    <w:basedOn w:val="TableauNormal"/>
    <w:uiPriority w:val="99"/>
    <w:rsid w:val="00D209AF"/>
    <w:pPr>
      <w:spacing w:before="200" w:after="200" w:line="240" w:lineRule="auto"/>
    </w:pPr>
    <w:rPr>
      <w:rFonts w:ascii="Trebuchet MS" w:eastAsia="Yu Mincho" w:hAnsi="Trebuchet MS" w:cs="Times New Roman"/>
      <w:sz w:val="24"/>
      <w:szCs w:val="20"/>
      <w:lang w:eastAsia="ja-JP"/>
    </w:rPr>
    <w:tblPr>
      <w:tblBorders>
        <w:top w:val="single" w:sz="8" w:space="0" w:color="7D829A"/>
        <w:left w:val="single" w:sz="8" w:space="0" w:color="7D829A"/>
        <w:bottom w:val="single" w:sz="8" w:space="0" w:color="7D829A"/>
        <w:right w:val="single" w:sz="8" w:space="0" w:color="7D829A"/>
        <w:insideH w:val="single" w:sz="8" w:space="0" w:color="7D829A"/>
        <w:insideV w:val="single" w:sz="8" w:space="0" w:color="7D829A"/>
      </w:tblBorders>
    </w:tblPr>
    <w:tcPr>
      <w:shd w:val="clear" w:color="auto" w:fill="auto"/>
    </w:tcPr>
    <w:tblStylePr w:type="firstRow">
      <w:rPr>
        <w:rFonts w:ascii="Trebuchet MS" w:hAnsi="Trebuchet MS"/>
        <w:b/>
        <w:bCs/>
        <w:i w:val="0"/>
        <w:iCs w:val="0"/>
        <w:sz w:val="24"/>
      </w:rPr>
      <w:tblPr/>
      <w:tcPr>
        <w:shd w:val="clear" w:color="auto" w:fill="E3EBF3"/>
      </w:tcPr>
    </w:tblStylePr>
  </w:style>
  <w:style w:type="paragraph" w:styleId="Sous-titre">
    <w:name w:val="Subtitle"/>
    <w:basedOn w:val="Normal"/>
    <w:next w:val="Normal"/>
    <w:link w:val="Sous-titreCar"/>
    <w:uiPriority w:val="11"/>
    <w:qFormat/>
    <w:rsid w:val="004C0957"/>
    <w:pPr>
      <w:numPr>
        <w:ilvl w:val="1"/>
      </w:numPr>
    </w:pPr>
    <w:rPr>
      <w:rFonts w:asciiTheme="minorHAnsi" w:eastAsiaTheme="minorEastAsia" w:hAnsiTheme="minorHAnsi"/>
      <w:b/>
      <w:color w:val="5A5A5A" w:themeColor="text1" w:themeTint="A5"/>
      <w:spacing w:val="15"/>
      <w:sz w:val="32"/>
    </w:rPr>
  </w:style>
  <w:style w:type="character" w:customStyle="1" w:styleId="Sous-titreCar">
    <w:name w:val="Sous-titre Car"/>
    <w:basedOn w:val="Policepardfaut"/>
    <w:link w:val="Sous-titre"/>
    <w:uiPriority w:val="11"/>
    <w:rsid w:val="004C0957"/>
    <w:rPr>
      <w:rFonts w:eastAsiaTheme="minorEastAsia"/>
      <w:b/>
      <w:color w:val="5A5A5A" w:themeColor="text1" w:themeTint="A5"/>
      <w:spacing w:val="15"/>
      <w:sz w:val="32"/>
    </w:rPr>
  </w:style>
  <w:style w:type="paragraph" w:styleId="Notedebasdepage">
    <w:name w:val="footnote text"/>
    <w:basedOn w:val="Normal"/>
    <w:link w:val="NotedebasdepageCar"/>
    <w:uiPriority w:val="99"/>
    <w:semiHidden/>
    <w:unhideWhenUsed/>
    <w:rsid w:val="0059737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97374"/>
    <w:rPr>
      <w:rFonts w:ascii="Montserrat" w:hAnsi="Montserrat"/>
      <w:sz w:val="20"/>
      <w:szCs w:val="20"/>
    </w:rPr>
  </w:style>
  <w:style w:type="character" w:styleId="Appelnotedebasdep">
    <w:name w:val="footnote reference"/>
    <w:basedOn w:val="Policepardfaut"/>
    <w:uiPriority w:val="99"/>
    <w:semiHidden/>
    <w:unhideWhenUsed/>
    <w:rsid w:val="00597374"/>
    <w:rPr>
      <w:vertAlign w:val="superscript"/>
    </w:rPr>
  </w:style>
  <w:style w:type="character" w:styleId="Lienhypertextesuivivisit">
    <w:name w:val="FollowedHyperlink"/>
    <w:basedOn w:val="Policepardfaut"/>
    <w:uiPriority w:val="99"/>
    <w:semiHidden/>
    <w:unhideWhenUsed/>
    <w:rsid w:val="002E300D"/>
    <w:rPr>
      <w:color w:val="954F72" w:themeColor="followedHyperlink"/>
      <w:u w:val="single"/>
    </w:rPr>
  </w:style>
  <w:style w:type="table" w:styleId="Grilledetableauclaire">
    <w:name w:val="Grid Table Light"/>
    <w:basedOn w:val="TableauNormal"/>
    <w:uiPriority w:val="40"/>
    <w:rsid w:val="00BD40FF"/>
    <w:pPr>
      <w:spacing w:after="0" w:line="240" w:lineRule="auto"/>
    </w:pPr>
    <w:rPr>
      <w:rFonts w:ascii="Verdana" w:hAnsi="Verdana"/>
      <w:sz w:val="18"/>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vAlign w:val="center"/>
    </w:tcPr>
    <w:tblStylePr w:type="firstRow">
      <w:pPr>
        <w:jc w:val="left"/>
      </w:pPr>
      <w:rPr>
        <w:rFonts w:ascii="Verdana" w:hAnsi="Verdana"/>
        <w:b/>
        <w:sz w:val="16"/>
      </w:rPr>
      <w:tblPr/>
      <w:tcPr>
        <w:shd w:val="clear" w:color="auto" w:fill="E3EBF3"/>
        <w:vAlign w:val="center"/>
      </w:tcPr>
    </w:tblStylePr>
  </w:style>
  <w:style w:type="character" w:customStyle="1" w:styleId="normaltextrun">
    <w:name w:val="normaltextrun"/>
    <w:basedOn w:val="Policepardfaut"/>
    <w:rsid w:val="00387F83"/>
  </w:style>
  <w:style w:type="paragraph" w:styleId="Paragraphedeliste">
    <w:name w:val="List Paragraph"/>
    <w:basedOn w:val="Normal"/>
    <w:uiPriority w:val="34"/>
    <w:qFormat/>
    <w:rsid w:val="00A261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0703">
      <w:bodyDiv w:val="1"/>
      <w:marLeft w:val="0"/>
      <w:marRight w:val="0"/>
      <w:marTop w:val="0"/>
      <w:marBottom w:val="0"/>
      <w:divBdr>
        <w:top w:val="none" w:sz="0" w:space="0" w:color="auto"/>
        <w:left w:val="none" w:sz="0" w:space="0" w:color="auto"/>
        <w:bottom w:val="none" w:sz="0" w:space="0" w:color="auto"/>
        <w:right w:val="none" w:sz="0" w:space="0" w:color="auto"/>
      </w:divBdr>
    </w:div>
    <w:div w:id="375589165">
      <w:bodyDiv w:val="1"/>
      <w:marLeft w:val="0"/>
      <w:marRight w:val="0"/>
      <w:marTop w:val="0"/>
      <w:marBottom w:val="0"/>
      <w:divBdr>
        <w:top w:val="none" w:sz="0" w:space="0" w:color="auto"/>
        <w:left w:val="none" w:sz="0" w:space="0" w:color="auto"/>
        <w:bottom w:val="none" w:sz="0" w:space="0" w:color="auto"/>
        <w:right w:val="none" w:sz="0" w:space="0" w:color="auto"/>
      </w:divBdr>
    </w:div>
    <w:div w:id="416638890">
      <w:bodyDiv w:val="1"/>
      <w:marLeft w:val="0"/>
      <w:marRight w:val="0"/>
      <w:marTop w:val="0"/>
      <w:marBottom w:val="0"/>
      <w:divBdr>
        <w:top w:val="none" w:sz="0" w:space="0" w:color="auto"/>
        <w:left w:val="none" w:sz="0" w:space="0" w:color="auto"/>
        <w:bottom w:val="none" w:sz="0" w:space="0" w:color="auto"/>
        <w:right w:val="none" w:sz="0" w:space="0" w:color="auto"/>
      </w:divBdr>
    </w:div>
    <w:div w:id="660084337">
      <w:bodyDiv w:val="1"/>
      <w:marLeft w:val="0"/>
      <w:marRight w:val="0"/>
      <w:marTop w:val="0"/>
      <w:marBottom w:val="0"/>
      <w:divBdr>
        <w:top w:val="none" w:sz="0" w:space="0" w:color="auto"/>
        <w:left w:val="none" w:sz="0" w:space="0" w:color="auto"/>
        <w:bottom w:val="none" w:sz="0" w:space="0" w:color="auto"/>
        <w:right w:val="none" w:sz="0" w:space="0" w:color="auto"/>
      </w:divBdr>
    </w:div>
    <w:div w:id="690453707">
      <w:bodyDiv w:val="1"/>
      <w:marLeft w:val="0"/>
      <w:marRight w:val="0"/>
      <w:marTop w:val="0"/>
      <w:marBottom w:val="0"/>
      <w:divBdr>
        <w:top w:val="none" w:sz="0" w:space="0" w:color="auto"/>
        <w:left w:val="none" w:sz="0" w:space="0" w:color="auto"/>
        <w:bottom w:val="none" w:sz="0" w:space="0" w:color="auto"/>
        <w:right w:val="none" w:sz="0" w:space="0" w:color="auto"/>
      </w:divBdr>
    </w:div>
    <w:div w:id="717705611">
      <w:bodyDiv w:val="1"/>
      <w:marLeft w:val="0"/>
      <w:marRight w:val="0"/>
      <w:marTop w:val="0"/>
      <w:marBottom w:val="0"/>
      <w:divBdr>
        <w:top w:val="none" w:sz="0" w:space="0" w:color="auto"/>
        <w:left w:val="none" w:sz="0" w:space="0" w:color="auto"/>
        <w:bottom w:val="none" w:sz="0" w:space="0" w:color="auto"/>
        <w:right w:val="none" w:sz="0" w:space="0" w:color="auto"/>
      </w:divBdr>
    </w:div>
    <w:div w:id="909731043">
      <w:bodyDiv w:val="1"/>
      <w:marLeft w:val="0"/>
      <w:marRight w:val="0"/>
      <w:marTop w:val="0"/>
      <w:marBottom w:val="0"/>
      <w:divBdr>
        <w:top w:val="none" w:sz="0" w:space="0" w:color="auto"/>
        <w:left w:val="none" w:sz="0" w:space="0" w:color="auto"/>
        <w:bottom w:val="none" w:sz="0" w:space="0" w:color="auto"/>
        <w:right w:val="none" w:sz="0" w:space="0" w:color="auto"/>
      </w:divBdr>
    </w:div>
    <w:div w:id="915289588">
      <w:bodyDiv w:val="1"/>
      <w:marLeft w:val="0"/>
      <w:marRight w:val="0"/>
      <w:marTop w:val="0"/>
      <w:marBottom w:val="0"/>
      <w:divBdr>
        <w:top w:val="none" w:sz="0" w:space="0" w:color="auto"/>
        <w:left w:val="none" w:sz="0" w:space="0" w:color="auto"/>
        <w:bottom w:val="none" w:sz="0" w:space="0" w:color="auto"/>
        <w:right w:val="none" w:sz="0" w:space="0" w:color="auto"/>
      </w:divBdr>
    </w:div>
    <w:div w:id="999700149">
      <w:bodyDiv w:val="1"/>
      <w:marLeft w:val="0"/>
      <w:marRight w:val="0"/>
      <w:marTop w:val="0"/>
      <w:marBottom w:val="0"/>
      <w:divBdr>
        <w:top w:val="none" w:sz="0" w:space="0" w:color="auto"/>
        <w:left w:val="none" w:sz="0" w:space="0" w:color="auto"/>
        <w:bottom w:val="none" w:sz="0" w:space="0" w:color="auto"/>
        <w:right w:val="none" w:sz="0" w:space="0" w:color="auto"/>
      </w:divBdr>
    </w:div>
    <w:div w:id="1301573239">
      <w:bodyDiv w:val="1"/>
      <w:marLeft w:val="0"/>
      <w:marRight w:val="0"/>
      <w:marTop w:val="0"/>
      <w:marBottom w:val="0"/>
      <w:divBdr>
        <w:top w:val="none" w:sz="0" w:space="0" w:color="auto"/>
        <w:left w:val="none" w:sz="0" w:space="0" w:color="auto"/>
        <w:bottom w:val="none" w:sz="0" w:space="0" w:color="auto"/>
        <w:right w:val="none" w:sz="0" w:space="0" w:color="auto"/>
      </w:divBdr>
    </w:div>
    <w:div w:id="1321150664">
      <w:bodyDiv w:val="1"/>
      <w:marLeft w:val="0"/>
      <w:marRight w:val="0"/>
      <w:marTop w:val="0"/>
      <w:marBottom w:val="0"/>
      <w:divBdr>
        <w:top w:val="none" w:sz="0" w:space="0" w:color="auto"/>
        <w:left w:val="none" w:sz="0" w:space="0" w:color="auto"/>
        <w:bottom w:val="none" w:sz="0" w:space="0" w:color="auto"/>
        <w:right w:val="none" w:sz="0" w:space="0" w:color="auto"/>
      </w:divBdr>
    </w:div>
    <w:div w:id="1970015923">
      <w:bodyDiv w:val="1"/>
      <w:marLeft w:val="0"/>
      <w:marRight w:val="0"/>
      <w:marTop w:val="0"/>
      <w:marBottom w:val="0"/>
      <w:divBdr>
        <w:top w:val="none" w:sz="0" w:space="0" w:color="auto"/>
        <w:left w:val="none" w:sz="0" w:space="0" w:color="auto"/>
        <w:bottom w:val="none" w:sz="0" w:space="0" w:color="auto"/>
        <w:right w:val="none" w:sz="0" w:space="0" w:color="auto"/>
      </w:divBdr>
    </w:div>
    <w:div w:id="200450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postegroupe.com/fr/documentation-accessibilite-numeriqu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france.gouv.fr/loda/article_lc/LEGIARTI000037388867/2021-01-0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9AB1122749604A8EC681720636CCF7" ma:contentTypeVersion="18" ma:contentTypeDescription="Crée un document." ma:contentTypeScope="" ma:versionID="298c4da72d2bd3ce88186259b7216ca3">
  <xsd:schema xmlns:xsd="http://www.w3.org/2001/XMLSchema" xmlns:xs="http://www.w3.org/2001/XMLSchema" xmlns:p="http://schemas.microsoft.com/office/2006/metadata/properties" xmlns:ns2="5a007cab-96ce-459c-aba4-8418306af4a2" xmlns:ns3="6bd3ba4e-a84b-49e6-91b5-9a3b4697fea3" targetNamespace="http://schemas.microsoft.com/office/2006/metadata/properties" ma:root="true" ma:fieldsID="1836b937c5d1b66ce555c185c3bf94b3" ns2:_="" ns3:_="">
    <xsd:import namespace="5a007cab-96ce-459c-aba4-8418306af4a2"/>
    <xsd:import namespace="6bd3ba4e-a84b-49e6-91b5-9a3b4697fe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07cab-96ce-459c-aba4-8418306af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3e13a61-b2c7-4246-b1e6-f08b241a42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d3ba4e-a84b-49e6-91b5-9a3b4697fea3"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4242ed07-7a31-4499-a917-b3cd64ade10b}" ma:internalName="TaxCatchAll" ma:showField="CatchAllData" ma:web="6bd3ba4e-a84b-49e6-91b5-9a3b4697f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007cab-96ce-459c-aba4-8418306af4a2">
      <Terms xmlns="http://schemas.microsoft.com/office/infopath/2007/PartnerControls"/>
    </lcf76f155ced4ddcb4097134ff3c332f>
    <TaxCatchAll xmlns="6bd3ba4e-a84b-49e6-91b5-9a3b4697fea3" xsi:nil="true"/>
    <SharedWithUsers xmlns="6bd3ba4e-a84b-49e6-91b5-9a3b4697fea3">
      <UserInfo>
        <DisplayName/>
        <AccountId xsi:nil="true"/>
        <AccountType/>
      </UserInfo>
    </SharedWithUsers>
    <MediaLengthInSeconds xmlns="5a007cab-96ce-459c-aba4-8418306af4a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06BB64-B3B5-46A4-AC31-68A46B328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07cab-96ce-459c-aba4-8418306af4a2"/>
    <ds:schemaRef ds:uri="6bd3ba4e-a84b-49e6-91b5-9a3b4697f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C69672-BCFF-4E05-8B19-C5C1319BC13D}">
  <ds:schemaRefs>
    <ds:schemaRef ds:uri="http://schemas.openxmlformats.org/officeDocument/2006/bibliography"/>
  </ds:schemaRefs>
</ds:datastoreItem>
</file>

<file path=customXml/itemProps3.xml><?xml version="1.0" encoding="utf-8"?>
<ds:datastoreItem xmlns:ds="http://schemas.openxmlformats.org/officeDocument/2006/customXml" ds:itemID="{2838C24A-D7A8-4516-8459-1D0587D3FDC3}">
  <ds:schemaRefs>
    <ds:schemaRef ds:uri="http://schemas.microsoft.com/office/2006/metadata/properties"/>
    <ds:schemaRef ds:uri="http://schemas.microsoft.com/office/infopath/2007/PartnerControls"/>
    <ds:schemaRef ds:uri="5a007cab-96ce-459c-aba4-8418306af4a2"/>
    <ds:schemaRef ds:uri="6bd3ba4e-a84b-49e6-91b5-9a3b4697fea3"/>
  </ds:schemaRefs>
</ds:datastoreItem>
</file>

<file path=customXml/itemProps4.xml><?xml version="1.0" encoding="utf-8"?>
<ds:datastoreItem xmlns:ds="http://schemas.openxmlformats.org/officeDocument/2006/customXml" ds:itemID="{5D35A6BA-AE87-4985-B122-16444FC7215F}">
  <ds:schemaRefs>
    <ds:schemaRef ds:uri="http://schemas.microsoft.com/sharepoint/v3/contenttype/forms"/>
  </ds:schemaRefs>
</ds:datastoreItem>
</file>

<file path=docMetadata/LabelInfo.xml><?xml version="1.0" encoding="utf-8"?>
<clbl:labelList xmlns:clbl="http://schemas.microsoft.com/office/2020/mipLabelMetadata">
  <clbl:label id="{ee0428da-ac0f-4a84-a429-a80e20cb35de}" enabled="1" method="Standard" siteId="{80c03608-5f64-40bb-9c70-9394abe6011c}"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6</Pages>
  <Words>1018</Words>
  <Characters>5604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TOZZOLINO Anne</dc:creator>
  <cp:keywords/>
  <dc:description/>
  <cp:lastModifiedBy>CHANOIS Olga</cp:lastModifiedBy>
  <cp:revision>6</cp:revision>
  <dcterms:created xsi:type="dcterms:W3CDTF">2026-08-27T21:47:00Z</dcterms:created>
  <dcterms:modified xsi:type="dcterms:W3CDTF">2026-08-31T13:02:00Z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0x010100289AB1122749604A8EC681720636CCF7</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#0078d7,10,Calibri</vt:lpwstr>
  </property>
  <property fmtid="{D5CDD505-2E9C-101B-9397-08002B2CF9AE}" pid="6" name="ClassificationContentMarkingFooterText">
    <vt:lpwstr>C1 - Interne</vt:lpwstr>
  </property>
  <property fmtid="{D5CDD505-2E9C-101B-9397-08002B2CF9AE}" pid="7" name="MSIP_Label_ee0428da-ac0f-4a84-a429-a80e20cb35de_Enabled">
    <vt:lpwstr>true</vt:lpwstr>
  </property>
  <property fmtid="{D5CDD505-2E9C-101B-9397-08002B2CF9AE}" pid="8" name="MSIP_Label_ee0428da-ac0f-4a84-a429-a80e20cb35de_SetDate">
    <vt:lpwstr>2024-03-17T14:59:44Z</vt:lpwstr>
  </property>
  <property fmtid="{D5CDD505-2E9C-101B-9397-08002B2CF9AE}" pid="9" name="MSIP_Label_ee0428da-ac0f-4a84-a429-a80e20cb35de_Method">
    <vt:lpwstr>Standard</vt:lpwstr>
  </property>
  <property fmtid="{D5CDD505-2E9C-101B-9397-08002B2CF9AE}" pid="10" name="MSIP_Label_ee0428da-ac0f-4a84-a429-a80e20cb35de_Name">
    <vt:lpwstr>ee0428da-ac0f-4a84-a429-a80e20cb35de</vt:lpwstr>
  </property>
  <property fmtid="{D5CDD505-2E9C-101B-9397-08002B2CF9AE}" pid="11" name="MSIP_Label_ee0428da-ac0f-4a84-a429-a80e20cb35de_SiteId">
    <vt:lpwstr>80c03608-5f64-40bb-9c70-9394abe6011c</vt:lpwstr>
  </property>
  <property fmtid="{D5CDD505-2E9C-101B-9397-08002B2CF9AE}" pid="12" name="MSIP_Label_ee0428da-ac0f-4a84-a429-a80e20cb35de_ActionId">
    <vt:lpwstr>3c3d3e13-c2d1-4ad2-be6f-08667201b761</vt:lpwstr>
  </property>
  <property fmtid="{D5CDD505-2E9C-101B-9397-08002B2CF9AE}" pid="13" name="MSIP_Label_ee0428da-ac0f-4a84-a429-a80e20cb35de_ContentBits">
    <vt:lpwstr>2</vt:lpwstr>
  </property>
  <property fmtid="{D5CDD505-2E9C-101B-9397-08002B2CF9AE}" pid="14" name="Order">
    <vt:r8>162500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